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3A" w:rsidRDefault="008D663A" w:rsidP="008D663A">
      <w:pPr>
        <w:pStyle w:val="a8"/>
        <w:spacing w:before="0" w:beforeAutospacing="0" w:after="0" w:afterAutospacing="0"/>
        <w:jc w:val="center"/>
        <w:rPr>
          <w:b/>
          <w:szCs w:val="21"/>
        </w:rPr>
      </w:pPr>
      <w:r w:rsidRPr="00555725">
        <w:rPr>
          <w:b/>
          <w:szCs w:val="21"/>
        </w:rPr>
        <w:t xml:space="preserve">МУНИЦИПАЛЬНОЕ БЮДЖЕТНОЕ ОБЩЕОБРАЗОВАТЕЛЬНОЕ УЧРЕЖДЕНИЕ </w:t>
      </w:r>
      <w:r>
        <w:rPr>
          <w:b/>
          <w:szCs w:val="21"/>
        </w:rPr>
        <w:t>–</w:t>
      </w:r>
      <w:r w:rsidRPr="00555725">
        <w:rPr>
          <w:b/>
          <w:szCs w:val="21"/>
        </w:rPr>
        <w:t xml:space="preserve"> </w:t>
      </w:r>
    </w:p>
    <w:p w:rsidR="008D663A" w:rsidRDefault="008D663A" w:rsidP="008D663A">
      <w:pPr>
        <w:pStyle w:val="a8"/>
        <w:spacing w:before="0" w:beforeAutospacing="0" w:after="0" w:afterAutospacing="0"/>
        <w:jc w:val="center"/>
        <w:rPr>
          <w:b/>
          <w:szCs w:val="21"/>
        </w:rPr>
      </w:pPr>
      <w:r w:rsidRPr="00555725">
        <w:rPr>
          <w:b/>
          <w:szCs w:val="21"/>
        </w:rPr>
        <w:t>ШКОЛА № 5 ИМЕНИ Е.Е. ЩЕКОТИХИНА ГОРОДА ОРЛА</w:t>
      </w:r>
    </w:p>
    <w:p w:rsidR="008D663A" w:rsidRPr="00555725" w:rsidRDefault="008D663A" w:rsidP="008D663A">
      <w:pPr>
        <w:pStyle w:val="a8"/>
        <w:spacing w:before="0" w:beforeAutospacing="0" w:after="0" w:afterAutospacing="0"/>
        <w:jc w:val="center"/>
        <w:rPr>
          <w:rFonts w:ascii="Calibri" w:eastAsia="Calibri" w:hAnsi="Calibri" w:cs="Calibri"/>
          <w:i/>
          <w:sz w:val="22"/>
          <w:szCs w:val="22"/>
          <w:shd w:val="clear" w:color="auto" w:fill="F7F9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18CFC1B" wp14:editId="78B08FD7">
                <wp:simplePos x="0" y="0"/>
                <wp:positionH relativeFrom="column">
                  <wp:posOffset>-79106</wp:posOffset>
                </wp:positionH>
                <wp:positionV relativeFrom="paragraph">
                  <wp:posOffset>94381</wp:posOffset>
                </wp:positionV>
                <wp:extent cx="6034907" cy="0"/>
                <wp:effectExtent l="0" t="0" r="2349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907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7.45pt" to="468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" strokecolor="windowText" strokeweight="2pt"/>
            </w:pict>
          </mc:Fallback>
        </mc:AlternateContent>
      </w:r>
    </w:p>
    <w:tbl>
      <w:tblPr>
        <w:tblW w:w="10796" w:type="dxa"/>
        <w:jc w:val="center"/>
        <w:tblLayout w:type="fixed"/>
        <w:tblLook w:val="0400" w:firstRow="0" w:lastRow="0" w:firstColumn="0" w:lastColumn="0" w:noHBand="0" w:noVBand="1"/>
      </w:tblPr>
      <w:tblGrid>
        <w:gridCol w:w="4520"/>
        <w:gridCol w:w="593"/>
        <w:gridCol w:w="5683"/>
      </w:tblGrid>
      <w:tr w:rsidR="008D663A" w:rsidTr="0051296B">
        <w:trPr>
          <w:trHeight w:val="1362"/>
          <w:jc w:val="center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63A" w:rsidRDefault="008D663A" w:rsidP="0051296B">
            <w:pPr>
              <w:widowControl w:val="0"/>
              <w:tabs>
                <w:tab w:val="left" w:pos="2549"/>
                <w:tab w:val="left" w:pos="9289"/>
              </w:tabs>
              <w:spacing w:after="0" w:line="240" w:lineRule="auto"/>
              <w:ind w:left="1134" w:hanging="992"/>
              <w:jc w:val="both"/>
              <w:rPr>
                <w:b/>
                <w:sz w:val="22"/>
                <w:szCs w:val="22"/>
              </w:rPr>
            </w:pPr>
          </w:p>
          <w:p w:rsidR="008D663A" w:rsidRDefault="008D663A" w:rsidP="0051296B">
            <w:pPr>
              <w:widowControl w:val="0"/>
              <w:tabs>
                <w:tab w:val="left" w:pos="2549"/>
                <w:tab w:val="left" w:pos="9289"/>
              </w:tabs>
              <w:spacing w:after="0" w:line="240" w:lineRule="auto"/>
              <w:ind w:left="1134" w:hanging="99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ПРИНЯТО</w:t>
            </w:r>
          </w:p>
          <w:p w:rsidR="008D663A" w:rsidRDefault="008D663A" w:rsidP="0051296B">
            <w:pPr>
              <w:widowControl w:val="0"/>
              <w:tabs>
                <w:tab w:val="left" w:pos="2549"/>
                <w:tab w:val="left" w:pos="9289"/>
              </w:tabs>
              <w:spacing w:after="0" w:line="240" w:lineRule="auto"/>
              <w:ind w:left="284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заседании </w:t>
            </w:r>
            <w:proofErr w:type="gramStart"/>
            <w:r>
              <w:rPr>
                <w:sz w:val="22"/>
                <w:szCs w:val="22"/>
              </w:rPr>
              <w:t>Педагогического</w:t>
            </w:r>
            <w:proofErr w:type="gramEnd"/>
          </w:p>
          <w:p w:rsidR="008D663A" w:rsidRDefault="008D663A" w:rsidP="0051296B">
            <w:pPr>
              <w:widowControl w:val="0"/>
              <w:tabs>
                <w:tab w:val="left" w:pos="2549"/>
                <w:tab w:val="left" w:pos="9289"/>
              </w:tabs>
              <w:spacing w:after="0" w:line="240" w:lineRule="auto"/>
              <w:ind w:left="284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совета школы</w:t>
            </w:r>
          </w:p>
          <w:p w:rsidR="008D663A" w:rsidRDefault="008D663A" w:rsidP="0051296B">
            <w:pPr>
              <w:widowControl w:val="0"/>
              <w:tabs>
                <w:tab w:val="left" w:pos="2549"/>
                <w:tab w:val="left" w:pos="9289"/>
              </w:tabs>
              <w:spacing w:after="0" w:line="240" w:lineRule="auto"/>
              <w:ind w:left="284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___</w:t>
            </w:r>
          </w:p>
          <w:p w:rsidR="008D663A" w:rsidRDefault="008D663A" w:rsidP="0051296B">
            <w:pPr>
              <w:widowControl w:val="0"/>
              <w:tabs>
                <w:tab w:val="left" w:pos="2549"/>
                <w:tab w:val="left" w:pos="9289"/>
              </w:tabs>
              <w:spacing w:after="0" w:line="240" w:lineRule="auto"/>
              <w:ind w:left="284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  <w:u w:val="single"/>
              </w:rPr>
              <w:t>___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________</w:t>
            </w:r>
            <w:r>
              <w:rPr>
                <w:sz w:val="22"/>
                <w:szCs w:val="22"/>
              </w:rPr>
              <w:t xml:space="preserve"> 20___г.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63A" w:rsidRDefault="008D663A" w:rsidP="0051296B">
            <w:pPr>
              <w:widowControl w:val="0"/>
              <w:tabs>
                <w:tab w:val="left" w:pos="9289"/>
              </w:tabs>
              <w:spacing w:line="273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63A" w:rsidRDefault="008D663A" w:rsidP="0051296B">
            <w:pPr>
              <w:widowControl w:val="0"/>
              <w:tabs>
                <w:tab w:val="left" w:pos="9289"/>
              </w:tabs>
              <w:spacing w:after="0" w:line="240" w:lineRule="auto"/>
              <w:ind w:left="130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      УТВЕРЖДАЮ</w:t>
            </w:r>
          </w:p>
          <w:p w:rsidR="008D663A" w:rsidRDefault="008D663A" w:rsidP="0051296B">
            <w:pPr>
              <w:widowControl w:val="0"/>
              <w:tabs>
                <w:tab w:val="left" w:pos="9289"/>
              </w:tabs>
              <w:spacing w:after="0" w:line="240" w:lineRule="auto"/>
              <w:ind w:left="13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      Директор школы </w:t>
            </w:r>
          </w:p>
          <w:p w:rsidR="008D663A" w:rsidRDefault="008D663A" w:rsidP="0051296B">
            <w:pPr>
              <w:widowControl w:val="0"/>
              <w:tabs>
                <w:tab w:val="left" w:pos="9289"/>
              </w:tabs>
              <w:spacing w:after="0" w:line="240" w:lineRule="auto"/>
              <w:ind w:left="13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      _____________ Е.А. </w:t>
            </w:r>
            <w:proofErr w:type="spellStart"/>
            <w:r>
              <w:rPr>
                <w:sz w:val="22"/>
                <w:szCs w:val="22"/>
              </w:rPr>
              <w:t>Цуканова</w:t>
            </w:r>
            <w:proofErr w:type="spellEnd"/>
          </w:p>
          <w:p w:rsidR="008D663A" w:rsidRDefault="008D663A" w:rsidP="0051296B">
            <w:pPr>
              <w:widowControl w:val="0"/>
              <w:tabs>
                <w:tab w:val="left" w:pos="9289"/>
              </w:tabs>
              <w:spacing w:after="0" w:line="240" w:lineRule="auto"/>
              <w:ind w:left="13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      Приказ №______ </w:t>
            </w:r>
          </w:p>
          <w:p w:rsidR="008D663A" w:rsidRDefault="008D663A" w:rsidP="0051296B">
            <w:pPr>
              <w:widowControl w:val="0"/>
              <w:tabs>
                <w:tab w:val="left" w:pos="9289"/>
              </w:tabs>
              <w:spacing w:after="0" w:line="240" w:lineRule="auto"/>
              <w:ind w:left="13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     от «___» ___________20___г.</w:t>
            </w:r>
          </w:p>
        </w:tc>
      </w:tr>
    </w:tbl>
    <w:p w:rsidR="008D663A" w:rsidRDefault="008D663A" w:rsidP="008D663A">
      <w:pPr>
        <w:widowControl w:val="0"/>
        <w:spacing w:before="72" w:after="0" w:line="240" w:lineRule="auto"/>
        <w:ind w:right="273"/>
        <w:jc w:val="right"/>
        <w:rPr>
          <w:i/>
          <w:sz w:val="24"/>
          <w:szCs w:val="24"/>
        </w:rPr>
      </w:pPr>
    </w:p>
    <w:p w:rsidR="008D663A" w:rsidRDefault="008D663A" w:rsidP="008D663A">
      <w:pPr>
        <w:widowControl w:val="0"/>
        <w:spacing w:before="72" w:after="0" w:line="240" w:lineRule="auto"/>
        <w:ind w:right="273"/>
        <w:jc w:val="right"/>
        <w:rPr>
          <w:i/>
          <w:sz w:val="24"/>
          <w:szCs w:val="24"/>
        </w:rPr>
      </w:pPr>
    </w:p>
    <w:p w:rsidR="008D663A" w:rsidRDefault="008D663A" w:rsidP="008D663A">
      <w:pPr>
        <w:widowControl w:val="0"/>
        <w:spacing w:before="72" w:after="0" w:line="240" w:lineRule="auto"/>
        <w:ind w:right="273"/>
        <w:jc w:val="right"/>
        <w:rPr>
          <w:i/>
          <w:sz w:val="24"/>
          <w:szCs w:val="24"/>
        </w:rPr>
      </w:pPr>
    </w:p>
    <w:p w:rsidR="008D663A" w:rsidRDefault="008D663A" w:rsidP="008D663A">
      <w:pPr>
        <w:widowControl w:val="0"/>
        <w:spacing w:after="0" w:line="240" w:lineRule="auto"/>
        <w:rPr>
          <w:sz w:val="20"/>
          <w:szCs w:val="20"/>
        </w:rPr>
      </w:pPr>
    </w:p>
    <w:p w:rsidR="008D663A" w:rsidRDefault="008D663A" w:rsidP="008D663A">
      <w:pPr>
        <w:widowControl w:val="0"/>
        <w:spacing w:after="0" w:line="240" w:lineRule="auto"/>
        <w:rPr>
          <w:sz w:val="20"/>
          <w:szCs w:val="20"/>
        </w:rPr>
      </w:pPr>
    </w:p>
    <w:p w:rsidR="008D663A" w:rsidRDefault="008D663A" w:rsidP="008D663A">
      <w:pPr>
        <w:widowControl w:val="0"/>
        <w:spacing w:after="0" w:line="240" w:lineRule="auto"/>
        <w:rPr>
          <w:sz w:val="20"/>
          <w:szCs w:val="20"/>
        </w:rPr>
      </w:pPr>
    </w:p>
    <w:p w:rsidR="008D663A" w:rsidRDefault="008D663A" w:rsidP="008D663A">
      <w:pPr>
        <w:widowControl w:val="0"/>
        <w:spacing w:after="0" w:line="240" w:lineRule="auto"/>
        <w:rPr>
          <w:sz w:val="20"/>
          <w:szCs w:val="20"/>
        </w:rPr>
      </w:pPr>
    </w:p>
    <w:p w:rsidR="008D663A" w:rsidRDefault="008D663A" w:rsidP="008D663A">
      <w:pPr>
        <w:widowControl w:val="0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КРАТКОСРОЧНАЯ ДОПОЛНИТЕЛЬНАЯ </w:t>
      </w:r>
    </w:p>
    <w:p w:rsidR="008D663A" w:rsidRDefault="008D663A" w:rsidP="008D663A">
      <w:pPr>
        <w:widowControl w:val="0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ОБЩЕОБРАЗОВАТЕЛЬНАЯ ОБЩЕРАЗВИВАЮЩАЯ ПРОГРАММА </w:t>
      </w:r>
    </w:p>
    <w:p w:rsidR="008D663A" w:rsidRDefault="008D663A" w:rsidP="008D663A">
      <w:pPr>
        <w:widowControl w:val="0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художественной</w:t>
      </w:r>
      <w:r>
        <w:rPr>
          <w:sz w:val="32"/>
          <w:szCs w:val="32"/>
        </w:rPr>
        <w:t xml:space="preserve"> направленности</w:t>
      </w:r>
    </w:p>
    <w:p w:rsidR="008D663A" w:rsidRDefault="008D663A" w:rsidP="008D663A">
      <w:pPr>
        <w:widowControl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Цветные ладошки</w:t>
      </w:r>
      <w:r>
        <w:rPr>
          <w:b/>
          <w:sz w:val="32"/>
          <w:szCs w:val="32"/>
        </w:rPr>
        <w:t>»</w:t>
      </w:r>
    </w:p>
    <w:p w:rsidR="008D663A" w:rsidRDefault="008D663A" w:rsidP="008D663A">
      <w:pPr>
        <w:spacing w:after="0" w:line="240" w:lineRule="auto"/>
        <w:jc w:val="center"/>
      </w:pPr>
      <w:r>
        <w:t>Возраст обучающихся: 7-12 лет</w:t>
      </w:r>
    </w:p>
    <w:p w:rsidR="008D663A" w:rsidRDefault="008D663A" w:rsidP="008D663A">
      <w:pPr>
        <w:spacing w:after="0" w:line="240" w:lineRule="auto"/>
        <w:jc w:val="center"/>
      </w:pPr>
      <w:r>
        <w:t>Срок реализации: 02.06.2025 - 30.06.2025 г.</w:t>
      </w:r>
    </w:p>
    <w:p w:rsidR="008D663A" w:rsidRDefault="008D663A" w:rsidP="008D663A">
      <w:pPr>
        <w:widowControl w:val="0"/>
        <w:spacing w:after="0" w:line="240" w:lineRule="auto"/>
        <w:rPr>
          <w:sz w:val="20"/>
          <w:szCs w:val="20"/>
        </w:rPr>
      </w:pPr>
    </w:p>
    <w:p w:rsidR="008D663A" w:rsidRDefault="008D663A" w:rsidP="008D663A">
      <w:pPr>
        <w:widowControl w:val="0"/>
        <w:spacing w:after="0" w:line="240" w:lineRule="auto"/>
        <w:rPr>
          <w:sz w:val="20"/>
          <w:szCs w:val="20"/>
        </w:rPr>
      </w:pPr>
    </w:p>
    <w:p w:rsidR="008D663A" w:rsidRDefault="008D663A" w:rsidP="008D663A">
      <w:pPr>
        <w:widowControl w:val="0"/>
        <w:spacing w:after="0" w:line="240" w:lineRule="auto"/>
        <w:rPr>
          <w:sz w:val="20"/>
          <w:szCs w:val="20"/>
        </w:rPr>
      </w:pPr>
    </w:p>
    <w:p w:rsidR="008D663A" w:rsidRDefault="008D663A" w:rsidP="008D663A">
      <w:pPr>
        <w:widowControl w:val="0"/>
        <w:spacing w:after="0" w:line="240" w:lineRule="auto"/>
        <w:rPr>
          <w:sz w:val="20"/>
          <w:szCs w:val="20"/>
        </w:rPr>
      </w:pPr>
    </w:p>
    <w:p w:rsidR="008D663A" w:rsidRDefault="008D663A" w:rsidP="008D663A">
      <w:pPr>
        <w:widowControl w:val="0"/>
        <w:spacing w:before="9" w:after="0" w:line="240" w:lineRule="auto"/>
        <w:rPr>
          <w:sz w:val="17"/>
          <w:szCs w:val="17"/>
        </w:rPr>
      </w:pPr>
    </w:p>
    <w:p w:rsidR="008D663A" w:rsidRDefault="008D663A" w:rsidP="008D663A">
      <w:pPr>
        <w:widowControl w:val="0"/>
        <w:spacing w:after="0" w:line="240" w:lineRule="auto"/>
        <w:rPr>
          <w:sz w:val="20"/>
          <w:szCs w:val="20"/>
        </w:rPr>
      </w:pPr>
    </w:p>
    <w:p w:rsidR="008D663A" w:rsidRDefault="008D663A" w:rsidP="008D663A">
      <w:pPr>
        <w:widowControl w:val="0"/>
        <w:spacing w:after="0" w:line="240" w:lineRule="auto"/>
        <w:rPr>
          <w:sz w:val="20"/>
          <w:szCs w:val="20"/>
        </w:rPr>
      </w:pPr>
    </w:p>
    <w:p w:rsidR="008D663A" w:rsidRDefault="008D663A" w:rsidP="008D663A">
      <w:pPr>
        <w:widowControl w:val="0"/>
        <w:spacing w:before="211" w:after="0" w:line="240" w:lineRule="auto"/>
        <w:ind w:right="1931"/>
        <w:jc w:val="center"/>
        <w:rPr>
          <w:b/>
          <w:sz w:val="24"/>
          <w:szCs w:val="24"/>
        </w:rPr>
      </w:pPr>
    </w:p>
    <w:p w:rsidR="008D663A" w:rsidRDefault="008D663A" w:rsidP="008D663A">
      <w:pPr>
        <w:widowControl w:val="0"/>
        <w:spacing w:before="211" w:after="0" w:line="240" w:lineRule="auto"/>
        <w:ind w:right="1931"/>
        <w:jc w:val="center"/>
        <w:rPr>
          <w:b/>
          <w:sz w:val="24"/>
          <w:szCs w:val="24"/>
        </w:rPr>
      </w:pPr>
    </w:p>
    <w:p w:rsidR="008D663A" w:rsidRDefault="008D663A" w:rsidP="008D663A">
      <w:pPr>
        <w:widowControl w:val="0"/>
        <w:spacing w:before="211" w:after="0" w:line="240" w:lineRule="auto"/>
        <w:ind w:right="1931"/>
        <w:jc w:val="center"/>
        <w:rPr>
          <w:b/>
          <w:sz w:val="24"/>
          <w:szCs w:val="24"/>
        </w:rPr>
      </w:pPr>
    </w:p>
    <w:p w:rsidR="008D663A" w:rsidRDefault="008D663A" w:rsidP="008D663A">
      <w:pPr>
        <w:spacing w:after="0" w:line="240" w:lineRule="auto"/>
        <w:jc w:val="right"/>
      </w:pPr>
      <w:r>
        <w:rPr>
          <w:b/>
          <w:sz w:val="24"/>
          <w:szCs w:val="24"/>
        </w:rPr>
        <w:t xml:space="preserve">                                                               </w:t>
      </w:r>
      <w:r>
        <w:t xml:space="preserve">Автор-составитель: </w:t>
      </w:r>
    </w:p>
    <w:p w:rsidR="008D663A" w:rsidRDefault="008D663A" w:rsidP="008D663A">
      <w:pPr>
        <w:spacing w:after="0" w:line="240" w:lineRule="auto"/>
        <w:jc w:val="right"/>
      </w:pPr>
      <w:proofErr w:type="spellStart"/>
      <w:r>
        <w:t>Трещёва</w:t>
      </w:r>
      <w:proofErr w:type="spellEnd"/>
      <w:r>
        <w:t xml:space="preserve"> Татьяна Александровна</w:t>
      </w:r>
      <w:r>
        <w:t xml:space="preserve">, </w:t>
      </w:r>
    </w:p>
    <w:p w:rsidR="008D663A" w:rsidRDefault="008D663A" w:rsidP="008D663A">
      <w:pPr>
        <w:spacing w:after="0" w:line="240" w:lineRule="auto"/>
        <w:jc w:val="right"/>
      </w:pPr>
      <w:r>
        <w:t>учитель начальных классов</w:t>
      </w:r>
    </w:p>
    <w:p w:rsidR="008D663A" w:rsidRDefault="008D663A" w:rsidP="008D663A">
      <w:pPr>
        <w:spacing w:after="0" w:line="240" w:lineRule="auto"/>
        <w:jc w:val="center"/>
        <w:rPr>
          <w:b/>
        </w:rPr>
      </w:pPr>
    </w:p>
    <w:p w:rsidR="008D663A" w:rsidRDefault="008D663A" w:rsidP="008D663A">
      <w:pPr>
        <w:widowControl w:val="0"/>
        <w:spacing w:before="211" w:after="0" w:line="240" w:lineRule="auto"/>
        <w:ind w:right="1931"/>
        <w:jc w:val="center"/>
        <w:rPr>
          <w:b/>
          <w:sz w:val="24"/>
          <w:szCs w:val="24"/>
        </w:rPr>
      </w:pPr>
    </w:p>
    <w:p w:rsidR="008D663A" w:rsidRDefault="008D663A" w:rsidP="008D663A">
      <w:pPr>
        <w:widowControl w:val="0"/>
        <w:spacing w:before="5" w:after="0" w:line="240" w:lineRule="auto"/>
        <w:ind w:right="-2"/>
        <w:jc w:val="right"/>
        <w:rPr>
          <w:sz w:val="24"/>
          <w:szCs w:val="24"/>
        </w:rPr>
      </w:pPr>
    </w:p>
    <w:p w:rsidR="008D663A" w:rsidRDefault="008D663A" w:rsidP="008D663A">
      <w:pPr>
        <w:widowControl w:val="0"/>
        <w:spacing w:before="5" w:after="0" w:line="240" w:lineRule="auto"/>
        <w:ind w:right="-2"/>
        <w:jc w:val="right"/>
        <w:rPr>
          <w:sz w:val="24"/>
          <w:szCs w:val="24"/>
        </w:rPr>
      </w:pPr>
    </w:p>
    <w:p w:rsidR="008D663A" w:rsidRDefault="008D663A" w:rsidP="008D663A">
      <w:pPr>
        <w:widowControl w:val="0"/>
        <w:spacing w:before="5" w:after="0" w:line="240" w:lineRule="auto"/>
        <w:ind w:right="-2"/>
        <w:jc w:val="right"/>
        <w:rPr>
          <w:sz w:val="24"/>
          <w:szCs w:val="24"/>
        </w:rPr>
      </w:pPr>
    </w:p>
    <w:p w:rsidR="008D663A" w:rsidRDefault="008D663A" w:rsidP="008D663A">
      <w:pPr>
        <w:widowControl w:val="0"/>
        <w:spacing w:before="5" w:after="0" w:line="240" w:lineRule="auto"/>
        <w:ind w:right="-2"/>
        <w:jc w:val="right"/>
        <w:rPr>
          <w:sz w:val="24"/>
          <w:szCs w:val="24"/>
        </w:rPr>
      </w:pPr>
    </w:p>
    <w:p w:rsidR="008D663A" w:rsidRDefault="008D663A" w:rsidP="008D663A">
      <w:pPr>
        <w:widowControl w:val="0"/>
        <w:spacing w:before="5" w:after="0" w:line="240" w:lineRule="auto"/>
        <w:ind w:right="-2"/>
        <w:jc w:val="right"/>
        <w:rPr>
          <w:sz w:val="24"/>
          <w:szCs w:val="24"/>
        </w:rPr>
      </w:pPr>
    </w:p>
    <w:p w:rsidR="008D663A" w:rsidRDefault="008D663A" w:rsidP="008D663A">
      <w:pPr>
        <w:widowControl w:val="0"/>
        <w:spacing w:before="5" w:after="0" w:line="240" w:lineRule="auto"/>
        <w:ind w:right="-2"/>
        <w:jc w:val="right"/>
        <w:rPr>
          <w:sz w:val="24"/>
          <w:szCs w:val="24"/>
        </w:rPr>
      </w:pPr>
    </w:p>
    <w:p w:rsidR="008D663A" w:rsidRDefault="008D663A" w:rsidP="008D663A">
      <w:pPr>
        <w:widowControl w:val="0"/>
        <w:spacing w:before="5" w:after="0" w:line="240" w:lineRule="auto"/>
        <w:ind w:right="-2"/>
        <w:jc w:val="right"/>
        <w:rPr>
          <w:sz w:val="24"/>
          <w:szCs w:val="24"/>
        </w:rPr>
      </w:pPr>
    </w:p>
    <w:p w:rsidR="008D663A" w:rsidRDefault="008D663A" w:rsidP="008D663A">
      <w:pPr>
        <w:widowControl w:val="0"/>
        <w:spacing w:before="5" w:after="0" w:line="240" w:lineRule="auto"/>
        <w:ind w:right="-2"/>
        <w:jc w:val="right"/>
        <w:rPr>
          <w:sz w:val="24"/>
          <w:szCs w:val="24"/>
        </w:rPr>
      </w:pPr>
    </w:p>
    <w:p w:rsidR="008D663A" w:rsidRDefault="008D663A" w:rsidP="008D663A">
      <w:pPr>
        <w:widowControl w:val="0"/>
        <w:spacing w:before="5" w:after="0" w:line="240" w:lineRule="auto"/>
        <w:ind w:right="-2"/>
        <w:jc w:val="right"/>
        <w:rPr>
          <w:sz w:val="24"/>
          <w:szCs w:val="24"/>
        </w:rPr>
      </w:pPr>
    </w:p>
    <w:p w:rsidR="008D663A" w:rsidRDefault="008D663A" w:rsidP="008D663A">
      <w:pPr>
        <w:widowControl w:val="0"/>
        <w:spacing w:before="5" w:after="0" w:line="240" w:lineRule="auto"/>
        <w:ind w:right="-2"/>
        <w:jc w:val="right"/>
        <w:rPr>
          <w:sz w:val="24"/>
          <w:szCs w:val="24"/>
        </w:rPr>
      </w:pPr>
    </w:p>
    <w:p w:rsidR="008D663A" w:rsidRDefault="008D663A" w:rsidP="008D663A">
      <w:pPr>
        <w:widowControl w:val="0"/>
        <w:spacing w:before="5" w:after="0" w:line="240" w:lineRule="auto"/>
        <w:ind w:right="-2"/>
        <w:jc w:val="right"/>
        <w:rPr>
          <w:sz w:val="24"/>
          <w:szCs w:val="24"/>
        </w:rPr>
      </w:pPr>
    </w:p>
    <w:p w:rsidR="008D663A" w:rsidRDefault="008D663A" w:rsidP="008D663A">
      <w:pPr>
        <w:widowControl w:val="0"/>
        <w:spacing w:before="5" w:after="0" w:line="240" w:lineRule="auto"/>
        <w:ind w:right="-2"/>
        <w:jc w:val="right"/>
        <w:rPr>
          <w:sz w:val="24"/>
          <w:szCs w:val="24"/>
        </w:rPr>
      </w:pPr>
    </w:p>
    <w:p w:rsidR="008D663A" w:rsidRDefault="008D663A" w:rsidP="008D663A">
      <w:pPr>
        <w:spacing w:after="0" w:line="240" w:lineRule="auto"/>
        <w:jc w:val="center"/>
      </w:pPr>
      <w:r>
        <w:t>Орёл , 2025 г</w:t>
      </w:r>
    </w:p>
    <w:p w:rsidR="008D663A" w:rsidRDefault="008D663A" w:rsidP="008D663A">
      <w:pPr>
        <w:spacing w:after="0" w:line="240" w:lineRule="auto"/>
        <w:jc w:val="center"/>
      </w:pPr>
    </w:p>
    <w:p w:rsidR="008D663A" w:rsidRDefault="008D663A" w:rsidP="008D663A">
      <w:pPr>
        <w:widowControl w:val="0"/>
        <w:spacing w:before="5" w:after="0" w:line="240" w:lineRule="auto"/>
        <w:ind w:right="-2"/>
        <w:jc w:val="center"/>
        <w:rPr>
          <w:sz w:val="24"/>
          <w:szCs w:val="24"/>
        </w:rPr>
      </w:pPr>
    </w:p>
    <w:p w:rsidR="008D663A" w:rsidRDefault="008D663A" w:rsidP="008D663A">
      <w:pPr>
        <w:widowControl w:val="0"/>
        <w:spacing w:after="0" w:line="240" w:lineRule="auto"/>
        <w:jc w:val="center"/>
      </w:pPr>
      <w:r>
        <w:t xml:space="preserve">КРАТКОСРОЧНАЯ ДОПОЛНИТЕЛЬНАЯ </w:t>
      </w:r>
    </w:p>
    <w:p w:rsidR="008D663A" w:rsidRDefault="008D663A" w:rsidP="008D663A">
      <w:pPr>
        <w:widowControl w:val="0"/>
        <w:spacing w:after="0" w:line="240" w:lineRule="auto"/>
        <w:jc w:val="center"/>
      </w:pPr>
      <w:r>
        <w:t xml:space="preserve">ОБЩЕОБРАЗОВАТЕЛЬНАЯ ОБЩЕРАЗВИВАЮЩАЯ ПРОГРАММА </w:t>
      </w:r>
    </w:p>
    <w:p w:rsidR="008D663A" w:rsidRDefault="008D663A" w:rsidP="008D663A">
      <w:pPr>
        <w:widowControl w:val="0"/>
        <w:spacing w:after="0" w:line="240" w:lineRule="auto"/>
        <w:jc w:val="center"/>
      </w:pPr>
      <w:r>
        <w:t xml:space="preserve">художественной </w:t>
      </w:r>
      <w:r>
        <w:t>направленности</w:t>
      </w:r>
    </w:p>
    <w:p w:rsidR="008D663A" w:rsidRDefault="008D663A" w:rsidP="008D663A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«</w:t>
      </w:r>
      <w:r>
        <w:rPr>
          <w:b/>
        </w:rPr>
        <w:t>Цветные ладошки</w:t>
      </w:r>
      <w:r>
        <w:rPr>
          <w:b/>
        </w:rPr>
        <w:t>»</w:t>
      </w:r>
    </w:p>
    <w:p w:rsidR="008D663A" w:rsidRDefault="008D663A" w:rsidP="008D663A">
      <w:pPr>
        <w:spacing w:after="0" w:line="240" w:lineRule="auto"/>
        <w:jc w:val="center"/>
      </w:pPr>
      <w:r>
        <w:t>Возраст обучающихся: 7-12 лет</w:t>
      </w:r>
    </w:p>
    <w:p w:rsidR="008D663A" w:rsidRDefault="008D663A" w:rsidP="008D663A">
      <w:pPr>
        <w:spacing w:after="0" w:line="240" w:lineRule="auto"/>
        <w:jc w:val="center"/>
      </w:pPr>
      <w:r>
        <w:t>Срок реализации: 02.06.2025 - 30.06.2025 г.</w:t>
      </w:r>
    </w:p>
    <w:p w:rsidR="008D663A" w:rsidRDefault="008D663A" w:rsidP="008D663A">
      <w:pPr>
        <w:spacing w:after="0" w:line="240" w:lineRule="auto"/>
        <w:jc w:val="center"/>
      </w:pPr>
    </w:p>
    <w:p w:rsidR="008D663A" w:rsidRDefault="008D663A" w:rsidP="008D663A">
      <w:pPr>
        <w:spacing w:after="0"/>
        <w:jc w:val="both"/>
        <w:rPr>
          <w:shd w:val="clear" w:color="auto" w:fill="FBFBFB"/>
        </w:rPr>
      </w:pPr>
      <w:r>
        <w:t>Дополнительная общеобразовательная общеразвивающая программа</w:t>
      </w:r>
      <w:r>
        <w:rPr>
          <w:sz w:val="24"/>
          <w:szCs w:val="24"/>
        </w:rPr>
        <w:t xml:space="preserve"> </w:t>
      </w:r>
      <w:r>
        <w:t xml:space="preserve">художественной </w:t>
      </w:r>
      <w:r>
        <w:t>направленности «</w:t>
      </w:r>
      <w:r>
        <w:t>Цветные ладошки</w:t>
      </w:r>
      <w:r>
        <w:t xml:space="preserve">» </w:t>
      </w:r>
      <w:r>
        <w:rPr>
          <w:shd w:val="clear" w:color="auto" w:fill="FBFBFB"/>
        </w:rPr>
        <w:t xml:space="preserve">муниципального бюджетного общеобразовательного учреждения – школы № 5 имени Е.Е. Щекотихина города Орла  </w:t>
      </w:r>
      <w:r>
        <w:t>разработана в соответствии с основными нормативно-правовыми документами:</w:t>
      </w:r>
    </w:p>
    <w:p w:rsidR="008D663A" w:rsidRDefault="008D663A" w:rsidP="008D663A">
      <w:pPr>
        <w:spacing w:after="0"/>
        <w:jc w:val="both"/>
      </w:pPr>
      <w:r>
        <w:t>Федеральный Закон РФ от 29.12.2012 г. № 273 «Об образовании в РФ» (с изменениями и добавлениями);</w:t>
      </w:r>
    </w:p>
    <w:p w:rsidR="008D663A" w:rsidRDefault="008D663A" w:rsidP="008D663A">
      <w:pPr>
        <w:spacing w:after="0"/>
        <w:ind w:firstLine="708"/>
        <w:jc w:val="both"/>
      </w:pPr>
      <w:r>
        <w:t>Приказ Министерства образования и науки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D663A" w:rsidRDefault="008D663A" w:rsidP="008D663A">
      <w:pPr>
        <w:spacing w:after="0"/>
        <w:ind w:firstLine="708"/>
        <w:jc w:val="both"/>
      </w:pPr>
      <w:r>
        <w:t>Постановление Главного государственного санитарного врача Российской Федерации от 28.09.2020г. N 28 «Об утверждении санитарных правил СП 2.4.3648-20» "Санитарно-эпидемиологические требования к организациям воспитания и обучения, отдыха и оздоровления детей и молодежи«</w:t>
      </w:r>
    </w:p>
    <w:p w:rsidR="008D663A" w:rsidRDefault="008D663A" w:rsidP="008D663A">
      <w:pPr>
        <w:spacing w:after="0"/>
        <w:ind w:firstLine="708"/>
        <w:jc w:val="both"/>
      </w:pPr>
      <w:r>
        <w:t xml:space="preserve">Распоряжение Правительства РФ от 29 мая 2015 года № 996 – </w:t>
      </w:r>
      <w:proofErr w:type="gramStart"/>
      <w:r>
        <w:t>р</w:t>
      </w:r>
      <w:proofErr w:type="gramEnd"/>
      <w:r>
        <w:t xml:space="preserve"> «Об утверждении Стратегии развития воспитания в РФ на период до 2025 года»;</w:t>
      </w:r>
    </w:p>
    <w:p w:rsidR="008D663A" w:rsidRDefault="008D663A" w:rsidP="008D663A">
      <w:pPr>
        <w:spacing w:after="0"/>
        <w:ind w:firstLine="708"/>
        <w:jc w:val="both"/>
      </w:pPr>
      <w:r>
        <w:t>Федеральный проект «Успех каждого ребенка» (утвержден протоколом заседания комитета по национальному проекту «Образование» от 07.12.2018 г.№3);</w:t>
      </w:r>
    </w:p>
    <w:p w:rsidR="008D663A" w:rsidRDefault="008D663A" w:rsidP="008D663A">
      <w:pPr>
        <w:spacing w:after="0"/>
        <w:ind w:firstLine="708"/>
        <w:jc w:val="both"/>
      </w:pPr>
      <w:r>
        <w:t xml:space="preserve">Письма </w:t>
      </w:r>
      <w:proofErr w:type="spellStart"/>
      <w:r>
        <w:t>Минобрнауки</w:t>
      </w:r>
      <w:proofErr w:type="spellEnd"/>
      <w:r>
        <w:t xml:space="preserve"> РФ от 28.08.2015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программ». </w:t>
      </w:r>
    </w:p>
    <w:p w:rsidR="008D663A" w:rsidRDefault="008D663A" w:rsidP="008D663A">
      <w:pPr>
        <w:spacing w:after="0"/>
        <w:ind w:firstLine="708"/>
        <w:jc w:val="both"/>
      </w:pPr>
      <w:r>
        <w:t xml:space="preserve"> </w:t>
      </w:r>
      <w:proofErr w:type="spellStart"/>
      <w:r>
        <w:t>Минобрнауки</w:t>
      </w:r>
      <w:proofErr w:type="spellEnd"/>
      <w:r>
        <w:t xml:space="preserve"> России № 09-3242 от 18.11.2015 «Методические рекомендации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программы)»;</w:t>
      </w:r>
    </w:p>
    <w:p w:rsidR="008D663A" w:rsidRDefault="008D663A" w:rsidP="008D663A">
      <w:pPr>
        <w:spacing w:after="0"/>
        <w:ind w:firstLine="708"/>
        <w:jc w:val="both"/>
      </w:pPr>
      <w:bookmarkStart w:id="0" w:name="_4fdbsxbmihg2" w:colFirst="0" w:colLast="0"/>
      <w:bookmarkEnd w:id="0"/>
      <w:r>
        <w:t>Устава и локальных актов  МБОУ-школы № 5 г. Орла.</w:t>
      </w:r>
    </w:p>
    <w:p w:rsidR="002833DF" w:rsidRDefault="002833DF">
      <w:pPr>
        <w:widowControl w:val="0"/>
        <w:spacing w:after="0" w:line="240" w:lineRule="auto"/>
        <w:rPr>
          <w:sz w:val="20"/>
          <w:szCs w:val="20"/>
        </w:rPr>
      </w:pPr>
    </w:p>
    <w:p w:rsidR="002833DF" w:rsidRDefault="002833DF">
      <w:pPr>
        <w:widowControl w:val="0"/>
        <w:spacing w:after="0" w:line="240" w:lineRule="auto"/>
        <w:rPr>
          <w:sz w:val="20"/>
          <w:szCs w:val="20"/>
        </w:rPr>
      </w:pPr>
    </w:p>
    <w:p w:rsidR="002833DF" w:rsidRDefault="002833DF">
      <w:pPr>
        <w:widowControl w:val="0"/>
        <w:spacing w:after="0" w:line="240" w:lineRule="auto"/>
        <w:rPr>
          <w:sz w:val="20"/>
          <w:szCs w:val="20"/>
        </w:rPr>
      </w:pPr>
    </w:p>
    <w:p w:rsidR="002833DF" w:rsidRDefault="002833DF">
      <w:pPr>
        <w:widowControl w:val="0"/>
        <w:spacing w:after="0" w:line="240" w:lineRule="auto"/>
        <w:rPr>
          <w:sz w:val="20"/>
          <w:szCs w:val="20"/>
        </w:rPr>
      </w:pPr>
    </w:p>
    <w:p w:rsidR="002833DF" w:rsidRDefault="002833DF">
      <w:pPr>
        <w:widowControl w:val="0"/>
        <w:spacing w:after="0" w:line="240" w:lineRule="auto"/>
        <w:rPr>
          <w:sz w:val="20"/>
          <w:szCs w:val="20"/>
        </w:rPr>
      </w:pPr>
    </w:p>
    <w:p w:rsidR="002833DF" w:rsidRDefault="002833DF">
      <w:pPr>
        <w:widowControl w:val="0"/>
        <w:spacing w:after="0" w:line="240" w:lineRule="auto"/>
        <w:rPr>
          <w:sz w:val="20"/>
          <w:szCs w:val="20"/>
        </w:rPr>
      </w:pPr>
    </w:p>
    <w:p w:rsidR="002833DF" w:rsidRDefault="002833DF">
      <w:pPr>
        <w:widowControl w:val="0"/>
        <w:spacing w:after="0" w:line="240" w:lineRule="auto"/>
        <w:rPr>
          <w:sz w:val="20"/>
          <w:szCs w:val="20"/>
        </w:rPr>
      </w:pPr>
    </w:p>
    <w:p w:rsidR="002833DF" w:rsidRDefault="002833DF">
      <w:pPr>
        <w:widowControl w:val="0"/>
        <w:spacing w:after="0" w:line="240" w:lineRule="auto"/>
        <w:rPr>
          <w:sz w:val="20"/>
          <w:szCs w:val="20"/>
        </w:rPr>
      </w:pPr>
    </w:p>
    <w:p w:rsidR="002833DF" w:rsidRDefault="002833DF">
      <w:pPr>
        <w:widowControl w:val="0"/>
        <w:spacing w:before="9" w:after="0" w:line="240" w:lineRule="auto"/>
        <w:rPr>
          <w:sz w:val="17"/>
          <w:szCs w:val="17"/>
        </w:rPr>
      </w:pPr>
    </w:p>
    <w:p w:rsidR="002833DF" w:rsidRDefault="002833DF">
      <w:pPr>
        <w:widowControl w:val="0"/>
        <w:spacing w:after="0" w:line="240" w:lineRule="auto"/>
        <w:rPr>
          <w:sz w:val="20"/>
          <w:szCs w:val="20"/>
        </w:rPr>
      </w:pPr>
    </w:p>
    <w:p w:rsidR="002833DF" w:rsidRDefault="002833DF">
      <w:pPr>
        <w:widowControl w:val="0"/>
        <w:spacing w:after="0" w:line="240" w:lineRule="auto"/>
        <w:rPr>
          <w:sz w:val="20"/>
          <w:szCs w:val="20"/>
        </w:rPr>
      </w:pPr>
    </w:p>
    <w:p w:rsidR="002833DF" w:rsidRDefault="002833DF">
      <w:pPr>
        <w:widowControl w:val="0"/>
        <w:spacing w:before="211" w:after="0" w:line="240" w:lineRule="auto"/>
        <w:ind w:right="1931"/>
        <w:jc w:val="center"/>
        <w:rPr>
          <w:b/>
          <w:sz w:val="24"/>
          <w:szCs w:val="24"/>
        </w:rPr>
      </w:pPr>
    </w:p>
    <w:p w:rsidR="002833DF" w:rsidRDefault="002833DF">
      <w:pPr>
        <w:widowControl w:val="0"/>
        <w:spacing w:before="211" w:after="0" w:line="240" w:lineRule="auto"/>
        <w:ind w:right="1931"/>
        <w:jc w:val="center"/>
        <w:rPr>
          <w:b/>
          <w:sz w:val="24"/>
          <w:szCs w:val="24"/>
        </w:rPr>
      </w:pPr>
    </w:p>
    <w:p w:rsidR="002833DF" w:rsidRDefault="002833DF">
      <w:pPr>
        <w:widowControl w:val="0"/>
        <w:spacing w:before="211" w:after="0" w:line="240" w:lineRule="auto"/>
        <w:ind w:right="1931"/>
        <w:jc w:val="center"/>
        <w:rPr>
          <w:b/>
          <w:sz w:val="24"/>
          <w:szCs w:val="24"/>
        </w:rPr>
      </w:pPr>
    </w:p>
    <w:p w:rsidR="002833DF" w:rsidRDefault="002833DF">
      <w:pPr>
        <w:widowControl w:val="0"/>
        <w:spacing w:before="211" w:after="0" w:line="240" w:lineRule="auto"/>
        <w:ind w:right="1931"/>
        <w:jc w:val="center"/>
        <w:rPr>
          <w:b/>
          <w:sz w:val="24"/>
          <w:szCs w:val="24"/>
        </w:rPr>
      </w:pPr>
    </w:p>
    <w:p w:rsidR="002833DF" w:rsidRDefault="008D663A">
      <w:pPr>
        <w:widowControl w:val="0"/>
        <w:spacing w:before="71" w:after="0" w:line="240" w:lineRule="auto"/>
        <w:ind w:right="6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2833DF" w:rsidRDefault="002833DF">
      <w:pPr>
        <w:widowControl w:val="0"/>
        <w:spacing w:before="7" w:after="0" w:line="240" w:lineRule="auto"/>
        <w:rPr>
          <w:b/>
          <w:sz w:val="23"/>
          <w:szCs w:val="23"/>
        </w:rPr>
      </w:pPr>
    </w:p>
    <w:p w:rsidR="002833DF" w:rsidRDefault="008D663A">
      <w:pPr>
        <w:widowControl w:val="0"/>
        <w:spacing w:after="0"/>
        <w:ind w:right="567"/>
        <w:jc w:val="both"/>
      </w:pPr>
      <w:r>
        <w:t>Детский оздоровительный лагерь с дневным пребыванием детей -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</w:t>
      </w:r>
      <w:r>
        <w:t xml:space="preserve">юбому ребенку раскрыться, приблизиться к высоким уровням самоуважения и </w:t>
      </w:r>
      <w:proofErr w:type="spellStart"/>
      <w:r>
        <w:t>самореабилитации</w:t>
      </w:r>
      <w:proofErr w:type="spellEnd"/>
      <w:r>
        <w:t>.</w:t>
      </w:r>
    </w:p>
    <w:p w:rsidR="002833DF" w:rsidRDefault="008D663A">
      <w:pPr>
        <w:widowControl w:val="0"/>
        <w:spacing w:after="0"/>
        <w:ind w:right="568"/>
        <w:jc w:val="both"/>
      </w:pPr>
      <w:r>
        <w:rPr>
          <w:b/>
          <w:i/>
        </w:rPr>
        <w:t>Актуальность программы</w:t>
      </w:r>
      <w:r>
        <w:t xml:space="preserve">. Осознание ребенком окружающего мира, своего места в нем, знакомство с миром прекрасного. С самого раннего возраста детям необходимо прививать любовь и интерес к изучению красоты окружающего мира. </w:t>
      </w:r>
    </w:p>
    <w:p w:rsidR="002833DF" w:rsidRDefault="008D663A">
      <w:pPr>
        <w:widowControl w:val="0"/>
        <w:spacing w:before="1" w:after="0"/>
        <w:ind w:right="570"/>
        <w:jc w:val="both"/>
      </w:pPr>
      <w:r>
        <w:t xml:space="preserve">Программа носит </w:t>
      </w:r>
      <w:proofErr w:type="spellStart"/>
      <w:r>
        <w:t>межпредметный</w:t>
      </w:r>
      <w:proofErr w:type="spellEnd"/>
      <w:r>
        <w:t xml:space="preserve"> характер, т.к. ее образоват</w:t>
      </w:r>
      <w:r>
        <w:t xml:space="preserve">ельный компонент объединяет в себе несколько учебных дисциплин: изобразительное искусство и технологию. Воспитательный   </w:t>
      </w:r>
      <w:r>
        <w:br/>
        <w:t>и развивающий компонент программы направлен на формирование компетентности в сфере художественной деятельности и социальной адаптации,</w:t>
      </w:r>
      <w:r>
        <w:t xml:space="preserve"> основанной на выборе путей и способов использования свободного времени, самостоятельной организации досуга, физическом, культурном и духовном обогащении личности.</w:t>
      </w:r>
    </w:p>
    <w:p w:rsidR="002833DF" w:rsidRDefault="008D663A">
      <w:pPr>
        <w:widowControl w:val="0"/>
        <w:spacing w:after="0"/>
        <w:ind w:right="562"/>
        <w:jc w:val="both"/>
      </w:pPr>
      <w:r>
        <w:rPr>
          <w:b/>
          <w:i/>
        </w:rPr>
        <w:t xml:space="preserve">Новизна </w:t>
      </w:r>
      <w:r>
        <w:t xml:space="preserve">программы заключается в синтезе разных видов деятельности, которые помогают ребенку </w:t>
      </w:r>
      <w:r>
        <w:t>развить свои познавательные, творческие данные, повысить коммуникативный уровень.</w:t>
      </w:r>
    </w:p>
    <w:p w:rsidR="002833DF" w:rsidRDefault="002833DF">
      <w:pPr>
        <w:widowControl w:val="0"/>
        <w:spacing w:after="0"/>
      </w:pPr>
    </w:p>
    <w:p w:rsidR="002833DF" w:rsidRDefault="002833DF">
      <w:pPr>
        <w:widowControl w:val="0"/>
        <w:spacing w:after="0"/>
      </w:pPr>
    </w:p>
    <w:p w:rsidR="002833DF" w:rsidRDefault="008D663A">
      <w:pPr>
        <w:widowControl w:val="0"/>
        <w:spacing w:after="0"/>
      </w:pPr>
      <w:r>
        <w:rPr>
          <w:b/>
          <w:i/>
        </w:rPr>
        <w:t xml:space="preserve">Педагогическая целесообразность </w:t>
      </w:r>
      <w:r>
        <w:t>программы  «Цветные ладошки» заключается</w:t>
      </w:r>
      <w:r>
        <w:rPr>
          <w:color w:val="000000"/>
        </w:rPr>
        <w:t xml:space="preserve"> в разработке и применении современных традиционных и инновационных методик </w:t>
      </w:r>
      <w:r>
        <w:t>в области изобразительного искусства и технологии  путем формирования у подрастающего поколения компетентности в сфере художественной и творческой деятельности, культурного и духовного обогащения.</w:t>
      </w:r>
    </w:p>
    <w:p w:rsidR="002833DF" w:rsidRDefault="008D663A">
      <w:pPr>
        <w:widowControl w:val="0"/>
        <w:spacing w:after="0"/>
      </w:pPr>
      <w:r>
        <w:t>Отбор педагогических средств с учетом возрастных и индивиду</w:t>
      </w:r>
      <w:r>
        <w:t>альных особенностей, способствующих успешной самореализации детей. Организация различных видов деятельности. Добровольность включения детей в мероприятия. Создание ситуации успеха.</w:t>
      </w:r>
    </w:p>
    <w:p w:rsidR="002833DF" w:rsidRDefault="008D663A">
      <w:pPr>
        <w:widowControl w:val="0"/>
        <w:spacing w:after="0"/>
      </w:pPr>
      <w:r>
        <w:t>Организация различных видов стимулирования.</w:t>
      </w:r>
    </w:p>
    <w:p w:rsidR="002833DF" w:rsidRDefault="002833DF">
      <w:pPr>
        <w:widowControl w:val="0"/>
        <w:spacing w:after="0"/>
      </w:pPr>
      <w:bookmarkStart w:id="1" w:name="_GoBack"/>
      <w:bookmarkEnd w:id="1"/>
    </w:p>
    <w:p w:rsidR="002833DF" w:rsidRDefault="008D663A">
      <w:pPr>
        <w:widowControl w:val="0"/>
        <w:spacing w:after="0"/>
      </w:pPr>
      <w:r>
        <w:rPr>
          <w:b/>
        </w:rPr>
        <w:t xml:space="preserve">Цель программы: </w:t>
      </w:r>
      <w:r>
        <w:t>создание опт</w:t>
      </w:r>
      <w:r>
        <w:t>имальных условий для самореализации детей.</w:t>
      </w:r>
    </w:p>
    <w:p w:rsidR="002833DF" w:rsidRDefault="002833DF">
      <w:pPr>
        <w:widowControl w:val="0"/>
        <w:spacing w:after="0"/>
        <w:ind w:right="3911"/>
      </w:pPr>
    </w:p>
    <w:p w:rsidR="002833DF" w:rsidRDefault="008D663A">
      <w:pPr>
        <w:widowControl w:val="0"/>
        <w:spacing w:after="0"/>
        <w:ind w:right="3911"/>
        <w:rPr>
          <w:i/>
        </w:rPr>
      </w:pPr>
      <w:r>
        <w:t xml:space="preserve">Цель реализуется через решение следующих </w:t>
      </w:r>
      <w:r>
        <w:rPr>
          <w:b/>
          <w:i/>
        </w:rPr>
        <w:t>задач</w:t>
      </w:r>
      <w:r>
        <w:t xml:space="preserve">: </w:t>
      </w:r>
      <w:r>
        <w:rPr>
          <w:i/>
        </w:rPr>
        <w:t>Образовательные:</w:t>
      </w:r>
    </w:p>
    <w:p w:rsidR="002833DF" w:rsidRDefault="008D663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68"/>
        <w:rPr>
          <w:color w:val="000000"/>
        </w:rPr>
      </w:pPr>
      <w:r>
        <w:rPr>
          <w:color w:val="000000"/>
        </w:rPr>
        <w:t>организовать условия для полноценного отдыха, оздоровления детей, развития их внутреннего потенциала;</w:t>
      </w:r>
    </w:p>
    <w:p w:rsidR="002833DF" w:rsidRDefault="008D663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68"/>
        <w:rPr>
          <w:color w:val="000000"/>
        </w:rPr>
      </w:pPr>
      <w:r>
        <w:rPr>
          <w:color w:val="000000"/>
        </w:rPr>
        <w:t>сформировать ключевые компетенции воспитанник</w:t>
      </w:r>
      <w:r>
        <w:rPr>
          <w:color w:val="000000"/>
        </w:rPr>
        <w:t>ов на основе включения их в разнообразную, общественно значимую и личностно привлекательную деятельность.</w:t>
      </w:r>
    </w:p>
    <w:p w:rsidR="002833DF" w:rsidRDefault="008D663A">
      <w:pPr>
        <w:spacing w:before="4"/>
        <w:rPr>
          <w:i/>
        </w:rPr>
      </w:pPr>
      <w:r>
        <w:rPr>
          <w:i/>
        </w:rPr>
        <w:t>Развивающие:</w:t>
      </w:r>
    </w:p>
    <w:p w:rsidR="002833DF" w:rsidRDefault="008D663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организовать благоприятные условия для роста творческого потенциала, их  самостоятельной, интеллектуальной, познавательной и игровой деят</w:t>
      </w:r>
      <w:r>
        <w:rPr>
          <w:color w:val="000000"/>
        </w:rPr>
        <w:t>ельности;</w:t>
      </w:r>
    </w:p>
    <w:p w:rsidR="002833DF" w:rsidRDefault="008D663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приобщить детей к коллективной деятельности, здоровому образу жизни;</w:t>
      </w:r>
    </w:p>
    <w:p w:rsidR="002833DF" w:rsidRDefault="008D663A">
      <w:pPr>
        <w:widowControl w:val="0"/>
        <w:spacing w:before="5" w:after="0"/>
        <w:rPr>
          <w:i/>
        </w:rPr>
      </w:pPr>
      <w:r>
        <w:rPr>
          <w:i/>
        </w:rPr>
        <w:t>Воспитательные:</w:t>
      </w:r>
    </w:p>
    <w:p w:rsidR="002833DF" w:rsidRDefault="008D663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</w:rPr>
      </w:pPr>
      <w:r>
        <w:rPr>
          <w:color w:val="000000"/>
        </w:rPr>
        <w:t>формировать положительный</w:t>
      </w:r>
      <w:r>
        <w:rPr>
          <w:color w:val="000000"/>
        </w:rPr>
        <w:tab/>
        <w:t>опыт</w:t>
      </w:r>
      <w:r>
        <w:rPr>
          <w:color w:val="000000"/>
        </w:rPr>
        <w:tab/>
        <w:t>социального</w:t>
      </w:r>
      <w:r>
        <w:rPr>
          <w:color w:val="000000"/>
        </w:rPr>
        <w:tab/>
        <w:t>общения</w:t>
      </w:r>
      <w:r>
        <w:rPr>
          <w:color w:val="000000"/>
        </w:rPr>
        <w:tab/>
      </w:r>
      <w:proofErr w:type="gramStart"/>
      <w:r>
        <w:rPr>
          <w:color w:val="000000"/>
        </w:rPr>
        <w:t>среди</w:t>
      </w:r>
      <w:proofErr w:type="gramEnd"/>
    </w:p>
    <w:p w:rsidR="002833DF" w:rsidRDefault="008D663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</w:rPr>
      </w:pPr>
      <w:r>
        <w:rPr>
          <w:color w:val="000000"/>
        </w:rPr>
        <w:t>сверстников;</w:t>
      </w:r>
      <w:r>
        <w:rPr>
          <w:color w:val="000000"/>
        </w:rPr>
        <w:br/>
        <w:t>воспитать чувство любви к творческой деятельности.</w:t>
      </w:r>
    </w:p>
    <w:p w:rsidR="002833DF" w:rsidRDefault="002833DF">
      <w:pPr>
        <w:widowControl w:val="0"/>
        <w:spacing w:before="5" w:after="0"/>
      </w:pPr>
    </w:p>
    <w:p w:rsidR="002833DF" w:rsidRDefault="008D663A">
      <w:pPr>
        <w:rPr>
          <w:b/>
          <w:i/>
        </w:rPr>
      </w:pPr>
      <w:r>
        <w:rPr>
          <w:b/>
          <w:i/>
        </w:rPr>
        <w:t xml:space="preserve">Адресат программы: </w:t>
      </w:r>
    </w:p>
    <w:p w:rsidR="002833DF" w:rsidRDefault="008D663A">
      <w:pPr>
        <w:spacing w:after="0"/>
        <w:jc w:val="both"/>
      </w:pPr>
      <w:r>
        <w:t xml:space="preserve">  Возраст обучающихся, участвующих в реализации данной образовательной программы от 7 до 12 лет. В ней учитываются характерные особенности данного возраста. Состав групп может быть разновозрастным.</w:t>
      </w:r>
    </w:p>
    <w:p w:rsidR="002833DF" w:rsidRDefault="008D663A">
      <w:pPr>
        <w:spacing w:after="0"/>
        <w:jc w:val="both"/>
        <w:rPr>
          <w:b/>
        </w:rPr>
      </w:pPr>
      <w:r>
        <w:rPr>
          <w:b/>
        </w:rPr>
        <w:t>Возрастные особенности</w:t>
      </w:r>
    </w:p>
    <w:p w:rsidR="002833DF" w:rsidRDefault="008D663A">
      <w:pPr>
        <w:spacing w:after="0"/>
        <w:jc w:val="both"/>
      </w:pPr>
      <w:r>
        <w:t xml:space="preserve">Все дети </w:t>
      </w:r>
      <w:r>
        <w:rPr>
          <w:b/>
          <w:i/>
        </w:rPr>
        <w:t>старшего дошкольного возра</w:t>
      </w:r>
      <w:r>
        <w:rPr>
          <w:b/>
          <w:i/>
        </w:rPr>
        <w:t>ста (5-7 лет</w:t>
      </w:r>
      <w:proofErr w:type="gramStart"/>
      <w:r>
        <w:rPr>
          <w:b/>
          <w:i/>
        </w:rPr>
        <w:t>)</w:t>
      </w:r>
      <w:r>
        <w:t>и</w:t>
      </w:r>
      <w:proofErr w:type="gramEnd"/>
      <w:r>
        <w:t>меют целый ряд общих возрастных характеристик, которые учитываются на каждом этапе обучения. Но каждый ребенок это – индивид, со своими, присущими только ему особенностями, поэтому обучение носит личностно-ориентированный характер. Чтобы раск</w:t>
      </w:r>
      <w:r>
        <w:t>рыть заложенные в каждой личности возможности, обучение должно быть в меру свободным и занимательным.</w:t>
      </w:r>
    </w:p>
    <w:p w:rsidR="002833DF" w:rsidRDefault="008D663A">
      <w:pPr>
        <w:spacing w:after="0"/>
        <w:jc w:val="both"/>
      </w:pPr>
      <w:r>
        <w:rPr>
          <w:b/>
          <w:i/>
        </w:rPr>
        <w:t xml:space="preserve">Младший школьный возраст (7-10 лет) </w:t>
      </w:r>
      <w:r>
        <w:rPr>
          <w:b/>
        </w:rPr>
        <w:t xml:space="preserve">- </w:t>
      </w:r>
      <w:r>
        <w:t>это возраст, когда происходит активное формирование личности. Дети включаются в новые для них виды деятельности и си</w:t>
      </w:r>
      <w:r>
        <w:t>стему межличностных отношений в ученическом коллективе, изменяется отношение к обязанностям, тем самым зарождаются характер и воля, увеличивается круг интересов, выявляются и развиваются способности. В младшем школьном возрасте учебная деятельность станови</w:t>
      </w:r>
      <w:r>
        <w:t>тся ведущей. Общими характеристиками всех познавательных процессов ребенка являются их произвольность, продуктивность и устойчивость.</w:t>
      </w:r>
    </w:p>
    <w:p w:rsidR="002833DF" w:rsidRDefault="008D663A">
      <w:pPr>
        <w:spacing w:after="0"/>
        <w:jc w:val="both"/>
      </w:pPr>
      <w:r>
        <w:rPr>
          <w:b/>
          <w:i/>
        </w:rPr>
        <w:t xml:space="preserve">Средний школьный возраст (11-15 лет) </w:t>
      </w:r>
      <w:r>
        <w:rPr>
          <w:b/>
        </w:rPr>
        <w:t xml:space="preserve">- </w:t>
      </w:r>
      <w:r>
        <w:t>переходный возраст от детства к юности, характеризующийся глубокой перестройкой орг</w:t>
      </w:r>
      <w:r>
        <w:t>анизма. Психологическая особенность данного возраста - это избирательность внимания. Дети откликаются на необычные, захватывающие дела и мероприятия, но быстрая переключаемость внимания не дает возможности сосредотачиваться долго на одном и том же деле. Од</w:t>
      </w:r>
      <w:r>
        <w:t>нако</w:t>
      </w:r>
      <w:proofErr w:type="gramStart"/>
      <w:r>
        <w:t>,</w:t>
      </w:r>
      <w:proofErr w:type="gramEnd"/>
      <w:r>
        <w:t xml:space="preserve"> если создаются трудно преодолеваемые и нестандартные моменты, ребята занимаются работой с удовольствием и длительное время, поскольку им нравится решать проблемные ситуации, находить сходство и различие, определять причину и следствие.</w:t>
      </w:r>
    </w:p>
    <w:p w:rsidR="002833DF" w:rsidRDefault="008D663A">
      <w:pPr>
        <w:spacing w:after="0"/>
        <w:jc w:val="both"/>
      </w:pPr>
      <w:r>
        <w:t>Средний школьн</w:t>
      </w:r>
      <w:r>
        <w:t>ый возраст — самый благоприятный для творческого развития. В этом возрасте учащимся нравится высказать свое мнение и суждение. Самом</w:t>
      </w:r>
    </w:p>
    <w:p w:rsidR="002833DF" w:rsidRDefault="002833DF">
      <w:pPr>
        <w:widowControl w:val="0"/>
        <w:spacing w:after="0"/>
        <w:rPr>
          <w:b/>
        </w:rPr>
      </w:pPr>
    </w:p>
    <w:p w:rsidR="002833DF" w:rsidRDefault="008D663A">
      <w:pPr>
        <w:shd w:val="clear" w:color="auto" w:fill="FFFFFF"/>
        <w:spacing w:after="0"/>
        <w:ind w:firstLine="708"/>
        <w:rPr>
          <w:color w:val="000000"/>
        </w:rPr>
      </w:pPr>
      <w:r>
        <w:rPr>
          <w:b/>
          <w:i/>
          <w:color w:val="000000"/>
        </w:rPr>
        <w:t>Срок реализации программы:</w:t>
      </w:r>
      <w:r>
        <w:rPr>
          <w:color w:val="000000"/>
        </w:rPr>
        <w:t xml:space="preserve"> образовательная программа «Цветные ладошки» является краткосрочной и рассчитана на 8 часов.</w:t>
      </w:r>
    </w:p>
    <w:p w:rsidR="002833DF" w:rsidRDefault="008D663A">
      <w:pPr>
        <w:widowControl w:val="0"/>
        <w:spacing w:after="0"/>
        <w:ind w:left="1130"/>
        <w:jc w:val="both"/>
        <w:rPr>
          <w:b/>
        </w:rPr>
      </w:pPr>
      <w:r>
        <w:rPr>
          <w:b/>
        </w:rPr>
        <w:t>Режим занятий</w:t>
      </w:r>
    </w:p>
    <w:p w:rsidR="002833DF" w:rsidRDefault="008D663A">
      <w:pPr>
        <w:widowControl w:val="0"/>
        <w:spacing w:after="0"/>
        <w:ind w:left="419" w:right="403" w:firstLine="710"/>
        <w:jc w:val="both"/>
      </w:pPr>
      <w:r>
        <w:t>Программа сочетает познавательную и досуговую деятельность учащихся. Занятия проводятся 2 раза в неделю по 1 академическому часу.</w:t>
      </w:r>
    </w:p>
    <w:p w:rsidR="002833DF" w:rsidRDefault="002833DF">
      <w:pPr>
        <w:shd w:val="clear" w:color="auto" w:fill="FFFFFF"/>
        <w:spacing w:after="0"/>
        <w:ind w:firstLine="708"/>
      </w:pPr>
    </w:p>
    <w:p w:rsidR="002833DF" w:rsidRDefault="008D663A">
      <w:pPr>
        <w:spacing w:after="0"/>
        <w:ind w:firstLine="708"/>
        <w:jc w:val="both"/>
      </w:pPr>
      <w:r>
        <w:rPr>
          <w:b/>
          <w:i/>
        </w:rPr>
        <w:t>Форма обучения:</w:t>
      </w:r>
      <w:r>
        <w:t xml:space="preserve"> очная.</w:t>
      </w:r>
    </w:p>
    <w:p w:rsidR="002833DF" w:rsidRDefault="002833DF">
      <w:pPr>
        <w:widowControl w:val="0"/>
        <w:spacing w:after="0"/>
        <w:rPr>
          <w:b/>
        </w:rPr>
      </w:pPr>
    </w:p>
    <w:p w:rsidR="002833DF" w:rsidRDefault="008D663A">
      <w:pPr>
        <w:spacing w:after="0"/>
        <w:jc w:val="both"/>
        <w:rPr>
          <w:b/>
          <w:i/>
        </w:rPr>
      </w:pPr>
      <w:r>
        <w:rPr>
          <w:b/>
          <w:i/>
        </w:rPr>
        <w:t>Особенности организации образовательного процесса</w:t>
      </w:r>
    </w:p>
    <w:p w:rsidR="002833DF" w:rsidRDefault="008D663A">
      <w:pPr>
        <w:spacing w:after="0"/>
        <w:jc w:val="both"/>
        <w:rPr>
          <w:color w:val="0D0D0D"/>
        </w:rPr>
      </w:pPr>
      <w:r>
        <w:t xml:space="preserve"> </w:t>
      </w:r>
      <w:r>
        <w:rPr>
          <w:color w:val="0D0D0D"/>
        </w:rPr>
        <w:t xml:space="preserve">Программа предусматривает как теоретические, так и практические занятия. </w:t>
      </w:r>
    </w:p>
    <w:p w:rsidR="002833DF" w:rsidRDefault="008D663A">
      <w:pPr>
        <w:spacing w:after="0"/>
        <w:jc w:val="both"/>
        <w:rPr>
          <w:color w:val="000000"/>
        </w:rPr>
      </w:pPr>
      <w:r>
        <w:rPr>
          <w:color w:val="0D0D0D"/>
        </w:rPr>
        <w:t>Основные задачи теоретических занятий: дать необходимые представления</w:t>
      </w:r>
      <w:r>
        <w:rPr>
          <w:color w:val="000000"/>
        </w:rPr>
        <w:t xml:space="preserve"> о значении художественной и творческой деятельности в жизни человека, о личной гигиене, технике безопасности на </w:t>
      </w:r>
      <w:r>
        <w:rPr>
          <w:color w:val="000000"/>
        </w:rPr>
        <w:t xml:space="preserve">занятиях, о различных видах искусства. </w:t>
      </w:r>
    </w:p>
    <w:p w:rsidR="002833DF" w:rsidRDefault="008D663A">
      <w:pPr>
        <w:spacing w:after="0"/>
        <w:jc w:val="both"/>
        <w:rPr>
          <w:color w:val="000000"/>
        </w:rPr>
      </w:pPr>
      <w:r>
        <w:rPr>
          <w:color w:val="000000"/>
        </w:rPr>
        <w:t>Основные задачи практических занятий:</w:t>
      </w:r>
    </w:p>
    <w:p w:rsidR="002833DF" w:rsidRDefault="008D663A">
      <w:pPr>
        <w:spacing w:after="0"/>
        <w:jc w:val="both"/>
        <w:rPr>
          <w:color w:val="000000"/>
        </w:rPr>
      </w:pPr>
      <w:r>
        <w:rPr>
          <w:color w:val="000000"/>
        </w:rPr>
        <w:t>- развивать зрительное восприятие учащихся, способности наблюдения, умственное и абстрактное мышление;</w:t>
      </w:r>
    </w:p>
    <w:p w:rsidR="002833DF" w:rsidRDefault="008D663A">
      <w:pPr>
        <w:spacing w:after="0"/>
        <w:jc w:val="both"/>
        <w:rPr>
          <w:color w:val="000000"/>
        </w:rPr>
      </w:pPr>
      <w:r>
        <w:rPr>
          <w:color w:val="000000"/>
        </w:rPr>
        <w:t>- устанавливать сходства и различия, классифицировать предметы по форме и ф</w:t>
      </w:r>
      <w:r>
        <w:rPr>
          <w:color w:val="000000"/>
        </w:rPr>
        <w:t>актуре; - воспитать эстетические и художественные способности;</w:t>
      </w:r>
    </w:p>
    <w:p w:rsidR="002833DF" w:rsidRDefault="008D663A">
      <w:pPr>
        <w:spacing w:after="0"/>
        <w:jc w:val="both"/>
        <w:rPr>
          <w:color w:val="000000"/>
        </w:rPr>
      </w:pPr>
      <w:r>
        <w:rPr>
          <w:color w:val="000000"/>
        </w:rPr>
        <w:t xml:space="preserve">- обучать способам самоконтроля и самооценки; </w:t>
      </w:r>
    </w:p>
    <w:p w:rsidR="002833DF" w:rsidRDefault="008D663A">
      <w:pPr>
        <w:spacing w:after="0"/>
        <w:jc w:val="both"/>
        <w:rPr>
          <w:color w:val="000000"/>
        </w:rPr>
      </w:pPr>
      <w:r>
        <w:rPr>
          <w:color w:val="000000"/>
        </w:rPr>
        <w:t>-совершенствовать навыки самоорганизации детей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</w:t>
      </w:r>
    </w:p>
    <w:p w:rsidR="002833DF" w:rsidRDefault="008D663A">
      <w:pPr>
        <w:spacing w:after="0"/>
        <w:jc w:val="both"/>
        <w:rPr>
          <w:color w:val="000000"/>
        </w:rPr>
      </w:pPr>
      <w:r>
        <w:rPr>
          <w:color w:val="000000"/>
        </w:rPr>
        <w:t>- создать условия для разностороннего творческого развития детей.</w:t>
      </w:r>
    </w:p>
    <w:p w:rsidR="002833DF" w:rsidRDefault="002833DF">
      <w:pPr>
        <w:spacing w:after="0"/>
        <w:jc w:val="both"/>
        <w:rPr>
          <w:color w:val="000000"/>
        </w:rPr>
      </w:pPr>
    </w:p>
    <w:p w:rsidR="002833DF" w:rsidRDefault="002833DF">
      <w:pPr>
        <w:widowControl w:val="0"/>
        <w:spacing w:after="0"/>
        <w:rPr>
          <w:b/>
        </w:rPr>
      </w:pPr>
    </w:p>
    <w:p w:rsidR="002833DF" w:rsidRDefault="008D663A">
      <w:pPr>
        <w:tabs>
          <w:tab w:val="left" w:pos="709"/>
        </w:tabs>
        <w:spacing w:after="0"/>
        <w:jc w:val="both"/>
        <w:rPr>
          <w:b/>
          <w:i/>
        </w:rPr>
      </w:pPr>
      <w:r>
        <w:rPr>
          <w:b/>
          <w:i/>
        </w:rPr>
        <w:t>Прогнозируемые результаты:</w:t>
      </w:r>
    </w:p>
    <w:p w:rsidR="002833DF" w:rsidRDefault="008D663A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>Л</w:t>
      </w:r>
      <w:r>
        <w:rPr>
          <w:i/>
          <w:u w:val="single"/>
        </w:rPr>
        <w:t>ичностные</w:t>
      </w:r>
    </w:p>
    <w:p w:rsidR="002833DF" w:rsidRDefault="008D66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hanging="360"/>
        <w:jc w:val="both"/>
        <w:rPr>
          <w:color w:val="000000"/>
        </w:rPr>
      </w:pPr>
      <w:r>
        <w:rPr>
          <w:color w:val="000000"/>
        </w:rPr>
        <w:t>учащиеся научатся планировать свою деятельность для самореализации, саморазвития и самосовершенствования;</w:t>
      </w:r>
    </w:p>
    <w:p w:rsidR="002833DF" w:rsidRDefault="008D66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hanging="360"/>
        <w:jc w:val="both"/>
        <w:rPr>
          <w:color w:val="000000"/>
        </w:rPr>
      </w:pPr>
      <w:r>
        <w:rPr>
          <w:color w:val="000000"/>
        </w:rPr>
        <w:t>учащиеся научатся оценивать свои возможности и давать самооценку своей деятельности.</w:t>
      </w:r>
    </w:p>
    <w:p w:rsidR="002833DF" w:rsidRDefault="002833DF">
      <w:pPr>
        <w:widowControl w:val="0"/>
        <w:spacing w:after="0"/>
        <w:rPr>
          <w:b/>
          <w:i/>
        </w:rPr>
      </w:pPr>
    </w:p>
    <w:p w:rsidR="002833DF" w:rsidRDefault="008D663A">
      <w:pPr>
        <w:widowControl w:val="0"/>
        <w:spacing w:before="5" w:after="0"/>
        <w:rPr>
          <w:i/>
        </w:rPr>
      </w:pPr>
      <w:r>
        <w:rPr>
          <w:i/>
        </w:rPr>
        <w:t>Предметные:</w:t>
      </w:r>
    </w:p>
    <w:p w:rsidR="002833DF" w:rsidRDefault="008D663A">
      <w:pPr>
        <w:widowControl w:val="0"/>
        <w:spacing w:after="0"/>
      </w:pPr>
      <w:r>
        <w:t xml:space="preserve"> применение полученных знаний при выполнении  творческих заданий;</w:t>
      </w:r>
    </w:p>
    <w:p w:rsidR="002833DF" w:rsidRDefault="008D663A">
      <w:pPr>
        <w:widowControl w:val="0"/>
        <w:spacing w:after="0"/>
      </w:pPr>
      <w:r>
        <w:t>освоение учениками основных понятий по темам программы;</w:t>
      </w:r>
    </w:p>
    <w:p w:rsidR="002833DF" w:rsidRDefault="008D663A">
      <w:pPr>
        <w:widowControl w:val="0"/>
        <w:spacing w:after="0"/>
        <w:ind w:right="568"/>
      </w:pPr>
      <w:r>
        <w:t>формирование уважительного отношения к России, родному краю, своему городу, его истории, культуре и современной жизни.</w:t>
      </w:r>
    </w:p>
    <w:p w:rsidR="002833DF" w:rsidRDefault="008D663A">
      <w:pPr>
        <w:spacing w:after="0"/>
        <w:jc w:val="both"/>
        <w:rPr>
          <w:u w:val="single"/>
        </w:rPr>
      </w:pPr>
      <w:proofErr w:type="spellStart"/>
      <w:r>
        <w:rPr>
          <w:u w:val="single"/>
        </w:rPr>
        <w:t>Метапредметные</w:t>
      </w:r>
      <w:proofErr w:type="spellEnd"/>
    </w:p>
    <w:p w:rsidR="002833DF" w:rsidRDefault="008D66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</w:rPr>
      </w:pPr>
      <w:r>
        <w:rPr>
          <w:color w:val="000000"/>
        </w:rPr>
        <w:t>Целеполагание. Умение выбора приоритетной цели, планирования пути её достижения.</w:t>
      </w:r>
    </w:p>
    <w:p w:rsidR="002833DF" w:rsidRDefault="002833DF">
      <w:pPr>
        <w:widowControl w:val="0"/>
        <w:spacing w:after="0"/>
        <w:ind w:right="568"/>
      </w:pPr>
    </w:p>
    <w:p w:rsidR="002833DF" w:rsidRDefault="008D663A">
      <w:pPr>
        <w:widowControl w:val="0"/>
        <w:spacing w:before="3" w:after="0"/>
        <w:rPr>
          <w:b/>
        </w:rPr>
      </w:pPr>
      <w:proofErr w:type="spellStart"/>
      <w:r>
        <w:rPr>
          <w:b/>
        </w:rPr>
        <w:t>Компетентностные</w:t>
      </w:r>
      <w:proofErr w:type="spellEnd"/>
      <w:r>
        <w:rPr>
          <w:b/>
        </w:rPr>
        <w:t>:</w:t>
      </w:r>
    </w:p>
    <w:p w:rsidR="002833DF" w:rsidRDefault="008D66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360"/>
        <w:rPr>
          <w:color w:val="000000"/>
        </w:rPr>
      </w:pPr>
      <w:r>
        <w:rPr>
          <w:color w:val="000000"/>
          <w:u w:val="single"/>
        </w:rPr>
        <w:t>аналитические способности</w:t>
      </w:r>
      <w:r>
        <w:rPr>
          <w:color w:val="000000"/>
        </w:rPr>
        <w:t xml:space="preserve">: </w:t>
      </w:r>
      <w:r>
        <w:rPr>
          <w:color w:val="000000"/>
        </w:rPr>
        <w:br/>
        <w:t>принимать и сохранять цели и задачи учебной         деятельности, поиск средств ее осуществления;</w:t>
      </w:r>
      <w:r>
        <w:rPr>
          <w:color w:val="000000"/>
        </w:rPr>
        <w:br/>
      </w:r>
      <w:r>
        <w:rPr>
          <w:color w:val="000000"/>
        </w:rPr>
        <w:t xml:space="preserve">самостоятельно решать проблемы творческого и поискового характера; планировать и оценивать учебные действия в соответствии с поставленной задачей и условиями ее реализации; </w:t>
      </w:r>
      <w:r>
        <w:rPr>
          <w:color w:val="000000"/>
        </w:rPr>
        <w:br/>
        <w:t>определять наиболее эффективные способы достижения результата;</w:t>
      </w:r>
    </w:p>
    <w:p w:rsidR="002833DF" w:rsidRDefault="008D66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0"/>
        <w:ind w:left="426" w:right="571" w:hanging="360"/>
        <w:jc w:val="both"/>
        <w:rPr>
          <w:color w:val="000000"/>
        </w:rPr>
      </w:pPr>
      <w:r>
        <w:rPr>
          <w:color w:val="000000"/>
          <w:u w:val="single"/>
        </w:rPr>
        <w:t>коммуникативные спо</w:t>
      </w:r>
      <w:r>
        <w:rPr>
          <w:color w:val="000000"/>
          <w:u w:val="single"/>
        </w:rPr>
        <w:t>собности</w:t>
      </w:r>
      <w:r>
        <w:rPr>
          <w:color w:val="000000"/>
        </w:rPr>
        <w:t xml:space="preserve">: </w:t>
      </w:r>
    </w:p>
    <w:p w:rsidR="002833DF" w:rsidRDefault="008D663A">
      <w:pPr>
        <w:widowControl w:val="0"/>
        <w:spacing w:before="1" w:after="0"/>
        <w:ind w:right="571"/>
        <w:jc w:val="both"/>
      </w:pPr>
      <w:r>
        <w:t xml:space="preserve">       работа в паре и в коллективе; </w:t>
      </w:r>
    </w:p>
    <w:p w:rsidR="002833DF" w:rsidRDefault="008D663A">
      <w:pPr>
        <w:widowControl w:val="0"/>
        <w:spacing w:before="1" w:after="0"/>
        <w:ind w:right="571"/>
        <w:jc w:val="both"/>
      </w:pPr>
      <w:r>
        <w:t xml:space="preserve">       работа над проектом в команде; </w:t>
      </w:r>
    </w:p>
    <w:p w:rsidR="002833DF" w:rsidRDefault="008D663A">
      <w:pPr>
        <w:widowControl w:val="0"/>
        <w:spacing w:before="1" w:after="0"/>
        <w:ind w:right="571"/>
        <w:jc w:val="both"/>
      </w:pPr>
      <w:r>
        <w:t xml:space="preserve">       корректность высказывания, умение отстоять свою точку зрения.</w:t>
      </w:r>
    </w:p>
    <w:p w:rsidR="002833DF" w:rsidRDefault="002833DF">
      <w:pPr>
        <w:widowControl w:val="0"/>
        <w:spacing w:after="0"/>
        <w:rPr>
          <w:b/>
        </w:rPr>
      </w:pPr>
    </w:p>
    <w:p w:rsidR="002833DF" w:rsidRDefault="002833DF">
      <w:pPr>
        <w:widowControl w:val="0"/>
        <w:spacing w:after="0" w:line="240" w:lineRule="auto"/>
        <w:rPr>
          <w:b/>
          <w:sz w:val="24"/>
          <w:szCs w:val="24"/>
        </w:rPr>
      </w:pPr>
    </w:p>
    <w:p w:rsidR="002833DF" w:rsidRDefault="008D663A">
      <w:pPr>
        <w:tabs>
          <w:tab w:val="left" w:pos="1104"/>
        </w:tabs>
        <w:spacing w:after="0" w:line="240" w:lineRule="auto"/>
        <w:jc w:val="center"/>
        <w:rPr>
          <w:b/>
          <w:i/>
        </w:rPr>
      </w:pPr>
      <w:r>
        <w:rPr>
          <w:b/>
          <w:i/>
        </w:rPr>
        <w:t>Учебный план</w:t>
      </w:r>
    </w:p>
    <w:p w:rsidR="002833DF" w:rsidRDefault="002833DF">
      <w:pPr>
        <w:widowControl w:val="0"/>
        <w:spacing w:after="0" w:line="240" w:lineRule="auto"/>
        <w:rPr>
          <w:b/>
          <w:sz w:val="24"/>
          <w:szCs w:val="24"/>
        </w:rPr>
      </w:pPr>
    </w:p>
    <w:tbl>
      <w:tblPr>
        <w:tblStyle w:val="a6"/>
        <w:tblW w:w="104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3415"/>
        <w:gridCol w:w="920"/>
        <w:gridCol w:w="1087"/>
        <w:gridCol w:w="1435"/>
        <w:gridCol w:w="2878"/>
      </w:tblGrid>
      <w:tr w:rsidR="002833DF">
        <w:trPr>
          <w:trHeight w:val="539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Формы аттестации/ контроля</w:t>
            </w:r>
          </w:p>
        </w:tc>
      </w:tr>
      <w:tr w:rsidR="002833DF">
        <w:trPr>
          <w:trHeight w:val="360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283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283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2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2833DF">
        <w:trPr>
          <w:trHeight w:val="209"/>
        </w:trPr>
        <w:tc>
          <w:tcPr>
            <w:tcW w:w="10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33DF" w:rsidRDefault="008D663A">
            <w:pPr>
              <w:spacing w:after="0" w:line="240" w:lineRule="auto"/>
              <w:jc w:val="center"/>
            </w:pPr>
            <w:r>
              <w:t>Модуль  «Творчество вокруг нас»</w:t>
            </w:r>
          </w:p>
        </w:tc>
      </w:tr>
      <w:tr w:rsidR="002833DF">
        <w:trPr>
          <w:trHeight w:val="20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3DF" w:rsidRDefault="008D663A">
            <w:pPr>
              <w:spacing w:before="25" w:line="2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«Учреждения искусства и культуры твоего города»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3DF" w:rsidRDefault="008D663A">
            <w:pPr>
              <w:spacing w:after="0" w:line="240" w:lineRule="auto"/>
            </w:pPr>
            <w:r>
              <w:t>Викторина, виртуальная экскурсия</w:t>
            </w:r>
          </w:p>
        </w:tc>
      </w:tr>
      <w:tr w:rsidR="002833DF">
        <w:trPr>
          <w:trHeight w:val="209"/>
        </w:trPr>
        <w:tc>
          <w:tcPr>
            <w:tcW w:w="10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Модуль  «Творчество - наш друг»</w:t>
            </w:r>
          </w:p>
        </w:tc>
      </w:tr>
      <w:tr w:rsidR="002833DF">
        <w:trPr>
          <w:trHeight w:val="20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spacing w:before="25"/>
            </w:pPr>
            <w:r>
              <w:rPr>
                <w:sz w:val="24"/>
                <w:szCs w:val="24"/>
              </w:rPr>
              <w:t>«Здравствуй, лето!»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spacing w:befor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конкурс рисунков</w:t>
            </w:r>
          </w:p>
        </w:tc>
      </w:tr>
      <w:tr w:rsidR="002833DF">
        <w:trPr>
          <w:trHeight w:val="20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r>
              <w:t xml:space="preserve">«Мой любимый   </w:t>
            </w:r>
            <w:proofErr w:type="spellStart"/>
            <w:r>
              <w:t>мульт</w:t>
            </w:r>
            <w:proofErr w:type="spellEnd"/>
            <w:r>
              <w:t>-герой», «С песней весело шагать»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spacing w:befor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конкурс рисунков, музыкальная гостиная</w:t>
            </w:r>
          </w:p>
        </w:tc>
      </w:tr>
      <w:tr w:rsidR="002833DF">
        <w:trPr>
          <w:trHeight w:val="20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spacing w:before="25" w:line="280" w:lineRule="auto"/>
              <w:ind w:right="876"/>
            </w:pPr>
            <w:r>
              <w:rPr>
                <w:sz w:val="24"/>
                <w:szCs w:val="24"/>
              </w:rPr>
              <w:t>«Моя малая       родина», «До-Ре-Ми»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ind w:right="-152"/>
            </w:pPr>
            <w:r>
              <w:t>Конкурс рисунков, конкурс вокального   мастерства</w:t>
            </w:r>
          </w:p>
        </w:tc>
      </w:tr>
      <w:tr w:rsidR="002833DF">
        <w:trPr>
          <w:trHeight w:val="20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spacing w:before="25" w:line="280" w:lineRule="auto"/>
              <w:ind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сказки»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r>
              <w:t>Презентация</w:t>
            </w:r>
            <w:proofErr w:type="gramStart"/>
            <w:r>
              <w:t xml:space="preserve"> ,</w:t>
            </w:r>
            <w:proofErr w:type="gramEnd"/>
            <w:r>
              <w:t>конкурс рисунков</w:t>
            </w:r>
          </w:p>
        </w:tc>
      </w:tr>
      <w:tr w:rsidR="002833DF">
        <w:trPr>
          <w:trHeight w:val="20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</w:pPr>
            <w:r>
              <w:t>6.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spacing w:before="25" w:line="2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«Война глазами детей»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r>
              <w:t>Презентация</w:t>
            </w:r>
            <w:proofErr w:type="gramStart"/>
            <w:r>
              <w:t xml:space="preserve"> ,</w:t>
            </w:r>
            <w:proofErr w:type="gramEnd"/>
            <w:r>
              <w:t>конкурс рисунков</w:t>
            </w:r>
          </w:p>
        </w:tc>
      </w:tr>
      <w:tr w:rsidR="002833DF">
        <w:trPr>
          <w:trHeight w:val="20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</w:pPr>
            <w:r>
              <w:t>7.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spacing w:before="25" w:line="2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«Волшебное оригами»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spacing w:after="0" w:line="240" w:lineRule="auto"/>
            </w:pPr>
            <w:r>
              <w:t xml:space="preserve">Конкурс </w:t>
            </w:r>
            <w:proofErr w:type="gramStart"/>
            <w:r>
              <w:t>творческих</w:t>
            </w:r>
            <w:proofErr w:type="gramEnd"/>
          </w:p>
          <w:p w:rsidR="002833DF" w:rsidRDefault="008D663A">
            <w:pPr>
              <w:spacing w:after="0" w:line="240" w:lineRule="auto"/>
            </w:pPr>
            <w:r>
              <w:t>работ</w:t>
            </w:r>
          </w:p>
        </w:tc>
      </w:tr>
      <w:tr w:rsidR="002833DF">
        <w:trPr>
          <w:trHeight w:val="209"/>
        </w:trPr>
        <w:tc>
          <w:tcPr>
            <w:tcW w:w="10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33DF" w:rsidRDefault="008D663A">
            <w:pPr>
              <w:spacing w:after="0" w:line="240" w:lineRule="auto"/>
              <w:jc w:val="center"/>
            </w:pPr>
            <w:r>
              <w:t>Модуль 2: «Танец и игра – вместе навсегда»</w:t>
            </w:r>
          </w:p>
        </w:tc>
      </w:tr>
      <w:tr w:rsidR="002833DF">
        <w:trPr>
          <w:trHeight w:val="20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spacing w:before="25" w:line="2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«Танцевальный  марафон»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spacing w:after="0" w:line="240" w:lineRule="auto"/>
            </w:pPr>
            <w:proofErr w:type="spellStart"/>
            <w:r>
              <w:t>Флэшмоб</w:t>
            </w:r>
            <w:proofErr w:type="spellEnd"/>
          </w:p>
        </w:tc>
      </w:tr>
      <w:tr w:rsidR="002833DF">
        <w:trPr>
          <w:trHeight w:val="209"/>
        </w:trPr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spacing w:before="25" w:line="2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spacing w:after="0" w:line="240" w:lineRule="auto"/>
            </w:pPr>
          </w:p>
        </w:tc>
      </w:tr>
    </w:tbl>
    <w:p w:rsidR="002833DF" w:rsidRDefault="002833DF">
      <w:pPr>
        <w:widowControl w:val="0"/>
        <w:spacing w:after="0" w:line="240" w:lineRule="auto"/>
        <w:rPr>
          <w:b/>
          <w:sz w:val="24"/>
          <w:szCs w:val="24"/>
        </w:rPr>
      </w:pPr>
    </w:p>
    <w:p w:rsidR="002833DF" w:rsidRDefault="002833DF">
      <w:pPr>
        <w:widowControl w:val="0"/>
        <w:spacing w:after="0" w:line="240" w:lineRule="auto"/>
        <w:rPr>
          <w:b/>
          <w:sz w:val="24"/>
          <w:szCs w:val="24"/>
        </w:rPr>
      </w:pPr>
    </w:p>
    <w:p w:rsidR="002833DF" w:rsidRDefault="008D663A">
      <w:pPr>
        <w:spacing w:after="0"/>
        <w:jc w:val="center"/>
        <w:rPr>
          <w:b/>
          <w:i/>
        </w:rPr>
      </w:pPr>
      <w:r>
        <w:rPr>
          <w:b/>
          <w:i/>
        </w:rPr>
        <w:t>Календарно-тематический  план</w:t>
      </w:r>
    </w:p>
    <w:p w:rsidR="002833DF" w:rsidRDefault="002833DF">
      <w:pPr>
        <w:widowControl w:val="0"/>
        <w:spacing w:after="0" w:line="240" w:lineRule="auto"/>
        <w:rPr>
          <w:b/>
          <w:sz w:val="24"/>
          <w:szCs w:val="24"/>
        </w:rPr>
      </w:pPr>
    </w:p>
    <w:tbl>
      <w:tblPr>
        <w:tblStyle w:val="a7"/>
        <w:tblW w:w="93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5243"/>
        <w:gridCol w:w="921"/>
        <w:gridCol w:w="1087"/>
        <w:gridCol w:w="1436"/>
      </w:tblGrid>
      <w:tr w:rsidR="002833DF">
        <w:trPr>
          <w:trHeight w:val="53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2833DF">
        <w:trPr>
          <w:trHeight w:val="3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283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283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2833DF">
        <w:trPr>
          <w:trHeight w:val="209"/>
        </w:trPr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33DF" w:rsidRDefault="008D663A">
            <w:pPr>
              <w:spacing w:after="0" w:line="240" w:lineRule="auto"/>
              <w:jc w:val="center"/>
            </w:pPr>
            <w:r>
              <w:t>Модуль  «Творчество вокруг нас»</w:t>
            </w:r>
          </w:p>
        </w:tc>
      </w:tr>
      <w:tr w:rsidR="002833DF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3DF" w:rsidRDefault="008D663A">
            <w:pPr>
              <w:spacing w:before="25" w:line="2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«Учреждения искусства и культуры твоего города»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</w:tr>
      <w:tr w:rsidR="002833DF">
        <w:trPr>
          <w:trHeight w:val="209"/>
        </w:trPr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Модуль  «Творчество - наш друг»</w:t>
            </w:r>
          </w:p>
        </w:tc>
      </w:tr>
      <w:tr w:rsidR="002833DF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spacing w:before="25"/>
            </w:pPr>
            <w:r>
              <w:rPr>
                <w:sz w:val="24"/>
                <w:szCs w:val="24"/>
              </w:rPr>
              <w:t>«Здравствуй, лето!»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</w:tr>
      <w:tr w:rsidR="002833DF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r>
              <w:t xml:space="preserve">«Мой любимый   </w:t>
            </w:r>
            <w:proofErr w:type="spellStart"/>
            <w:r>
              <w:t>мульт</w:t>
            </w:r>
            <w:proofErr w:type="spellEnd"/>
            <w:r>
              <w:t>-герой», «С песней весело шагать»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</w:tr>
      <w:tr w:rsidR="002833DF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spacing w:before="25" w:line="280" w:lineRule="auto"/>
              <w:ind w:right="876"/>
            </w:pPr>
            <w:r>
              <w:rPr>
                <w:sz w:val="24"/>
                <w:szCs w:val="24"/>
              </w:rPr>
              <w:t>«Моя малая       родина», «До-Ре-Ми»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</w:tr>
      <w:tr w:rsidR="002833DF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spacing w:before="25" w:line="280" w:lineRule="auto"/>
              <w:ind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сказки»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</w:tr>
      <w:tr w:rsidR="002833DF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</w:pPr>
            <w:r>
              <w:t>6.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spacing w:before="25" w:line="2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«Война глазами детей»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</w:tr>
      <w:tr w:rsidR="002833DF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</w:pPr>
            <w:r>
              <w:t>7.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spacing w:before="25" w:line="2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«Волшебное оригами»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</w:tr>
      <w:tr w:rsidR="002833DF">
        <w:trPr>
          <w:trHeight w:val="209"/>
        </w:trPr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33DF" w:rsidRDefault="008D663A">
            <w:pPr>
              <w:spacing w:after="0" w:line="240" w:lineRule="auto"/>
              <w:jc w:val="center"/>
            </w:pPr>
            <w:r>
              <w:t>Модуль 2: «Танец и игра – вместе навсегда»</w:t>
            </w:r>
          </w:p>
        </w:tc>
      </w:tr>
      <w:tr w:rsidR="002833DF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tabs>
                <w:tab w:val="left" w:pos="1104"/>
              </w:tabs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DF" w:rsidRDefault="008D663A">
            <w:pPr>
              <w:spacing w:before="25" w:line="2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«Танцевальный  марафон»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</w:pPr>
          </w:p>
        </w:tc>
      </w:tr>
      <w:tr w:rsidR="002833DF">
        <w:trPr>
          <w:trHeight w:val="209"/>
        </w:trPr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8D663A">
            <w:pPr>
              <w:spacing w:before="25" w:line="2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F" w:rsidRDefault="002833DF">
            <w:pPr>
              <w:tabs>
                <w:tab w:val="left" w:pos="1104"/>
              </w:tabs>
              <w:spacing w:after="0" w:line="240" w:lineRule="auto"/>
              <w:jc w:val="center"/>
              <w:rPr>
                <w:b/>
              </w:rPr>
            </w:pPr>
          </w:p>
        </w:tc>
      </w:tr>
    </w:tbl>
    <w:p w:rsidR="002833DF" w:rsidRDefault="002833DF">
      <w:pPr>
        <w:widowControl w:val="0"/>
        <w:spacing w:after="0" w:line="240" w:lineRule="auto"/>
        <w:rPr>
          <w:b/>
          <w:sz w:val="24"/>
          <w:szCs w:val="24"/>
        </w:rPr>
      </w:pPr>
    </w:p>
    <w:p w:rsidR="002833DF" w:rsidRDefault="008D663A">
      <w:pPr>
        <w:widowControl w:val="0"/>
        <w:spacing w:after="0"/>
        <w:jc w:val="center"/>
        <w:rPr>
          <w:b/>
          <w:i/>
        </w:rPr>
      </w:pPr>
      <w:r>
        <w:rPr>
          <w:b/>
          <w:i/>
        </w:rPr>
        <w:t xml:space="preserve">Содержание </w:t>
      </w:r>
    </w:p>
    <w:p w:rsidR="002833DF" w:rsidRDefault="002833DF">
      <w:pPr>
        <w:widowControl w:val="0"/>
        <w:spacing w:before="6" w:after="0"/>
        <w:rPr>
          <w:b/>
        </w:rPr>
      </w:pPr>
    </w:p>
    <w:p w:rsidR="002833DF" w:rsidRDefault="008D663A">
      <w:pPr>
        <w:widowControl w:val="0"/>
        <w:spacing w:before="1" w:after="0"/>
        <w:ind w:right="568"/>
      </w:pPr>
      <w:r>
        <w:t>Программа Цветные ладошки»</w:t>
      </w:r>
      <w:r>
        <w:tab/>
        <w:t>является         пространством для обучения, оздоровления и творческого развития ребенка, и пребывание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7304405</wp:posOffset>
                </wp:positionH>
                <wp:positionV relativeFrom="page">
                  <wp:posOffset>6068695</wp:posOffset>
                </wp:positionV>
                <wp:extent cx="13970" cy="12065"/>
                <wp:effectExtent l="0" t="127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7304405</wp:posOffset>
                </wp:positionH>
                <wp:positionV relativeFrom="page">
                  <wp:posOffset>6068695</wp:posOffset>
                </wp:positionV>
                <wp:extent cx="13970" cy="133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" cy="13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page">
                  <wp:posOffset>7304405</wp:posOffset>
                </wp:positionH>
                <wp:positionV relativeFrom="page">
                  <wp:posOffset>7921625</wp:posOffset>
                </wp:positionV>
                <wp:extent cx="13970" cy="12065"/>
                <wp:effectExtent l="0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7304405</wp:posOffset>
                </wp:positionH>
                <wp:positionV relativeFrom="page">
                  <wp:posOffset>7921625</wp:posOffset>
                </wp:positionV>
                <wp:extent cx="1397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 xml:space="preserve"> в нем – время получения новых знаний, приобретения навыков и жизненного опыта, время  реализации своих способностей и возможностей. Данная программа направлена на создание творческой, эмоционально яркой среды для обучения, общения и творчества. </w:t>
      </w:r>
    </w:p>
    <w:p w:rsidR="002833DF" w:rsidRDefault="008D663A">
      <w:pPr>
        <w:widowControl w:val="0"/>
        <w:spacing w:before="66" w:after="0"/>
        <w:ind w:right="565"/>
        <w:jc w:val="both"/>
      </w:pPr>
      <w:r>
        <w:t>В ее рамк</w:t>
      </w:r>
      <w:r>
        <w:t>ах реализуются  3 модуля:</w:t>
      </w:r>
    </w:p>
    <w:p w:rsidR="002833DF" w:rsidRDefault="008D663A">
      <w:pPr>
        <w:widowControl w:val="0"/>
        <w:spacing w:before="1" w:after="0"/>
        <w:ind w:right="4208"/>
      </w:pPr>
      <w:r>
        <w:t>Модуль «Творчество вокруг нас»</w:t>
      </w:r>
    </w:p>
    <w:p w:rsidR="002833DF" w:rsidRDefault="008D663A">
      <w:pPr>
        <w:widowControl w:val="0"/>
        <w:spacing w:before="1" w:after="0"/>
        <w:ind w:right="4208"/>
      </w:pPr>
      <w:r>
        <w:t>Модуль  «Творчество - наш друг»</w:t>
      </w:r>
    </w:p>
    <w:p w:rsidR="002833DF" w:rsidRDefault="008D663A">
      <w:pPr>
        <w:widowControl w:val="0"/>
        <w:spacing w:before="1" w:after="0"/>
        <w:ind w:right="4208"/>
      </w:pPr>
      <w:r>
        <w:t>Модуль  «Танец и игра – вместе навсегда»</w:t>
      </w:r>
    </w:p>
    <w:p w:rsidR="002833DF" w:rsidRDefault="002833DF">
      <w:pPr>
        <w:widowControl w:val="0"/>
        <w:spacing w:before="1" w:after="0"/>
        <w:ind w:right="4208"/>
      </w:pPr>
    </w:p>
    <w:p w:rsidR="002833DF" w:rsidRDefault="008D663A">
      <w:pPr>
        <w:widowControl w:val="0"/>
        <w:spacing w:before="1" w:after="0"/>
        <w:ind w:right="-2"/>
      </w:pPr>
      <w:r>
        <w:t xml:space="preserve">                                                Модуль «Творчество вокруг нас»</w:t>
      </w:r>
    </w:p>
    <w:p w:rsidR="002833DF" w:rsidRDefault="002833DF">
      <w:pPr>
        <w:widowControl w:val="0"/>
        <w:spacing w:before="1" w:after="0"/>
        <w:ind w:right="4208"/>
      </w:pPr>
    </w:p>
    <w:p w:rsidR="002833DF" w:rsidRDefault="008D663A">
      <w:pPr>
        <w:spacing w:after="0"/>
        <w:jc w:val="both"/>
      </w:pPr>
      <w:r>
        <w:t>Инструктаж по ТБ (перед началом каждого занят</w:t>
      </w:r>
      <w:r>
        <w:t>ия). Презентация: «Учреждения искусства и культуры твоего города».</w:t>
      </w:r>
    </w:p>
    <w:p w:rsidR="002833DF" w:rsidRDefault="002833DF">
      <w:pPr>
        <w:widowControl w:val="0"/>
        <w:spacing w:before="1" w:after="0"/>
        <w:ind w:right="4208"/>
      </w:pPr>
    </w:p>
    <w:p w:rsidR="002833DF" w:rsidRDefault="008D663A">
      <w:pPr>
        <w:widowControl w:val="0"/>
        <w:spacing w:before="1" w:after="0"/>
        <w:ind w:right="-2"/>
      </w:pPr>
      <w:r>
        <w:t xml:space="preserve">                                             Модуль  «Творчество - наш друг»</w:t>
      </w:r>
    </w:p>
    <w:p w:rsidR="002833DF" w:rsidRDefault="002833DF">
      <w:pPr>
        <w:widowControl w:val="0"/>
        <w:spacing w:before="1" w:after="0"/>
        <w:ind w:right="4208"/>
      </w:pPr>
    </w:p>
    <w:p w:rsidR="002833DF" w:rsidRDefault="008D663A">
      <w:pPr>
        <w:widowControl w:val="0"/>
        <w:spacing w:before="1" w:after="0"/>
        <w:ind w:right="4208"/>
      </w:pPr>
      <w:r>
        <w:t>«Здравствуй, лето!».</w:t>
      </w:r>
    </w:p>
    <w:p w:rsidR="002833DF" w:rsidRDefault="008D663A">
      <w:pPr>
        <w:widowControl w:val="0"/>
        <w:spacing w:before="1" w:after="0"/>
        <w:ind w:right="4208"/>
      </w:pPr>
      <w:r>
        <w:t xml:space="preserve">«Мой любимый   </w:t>
      </w:r>
      <w:proofErr w:type="spellStart"/>
      <w:r>
        <w:t>мульт</w:t>
      </w:r>
      <w:proofErr w:type="spellEnd"/>
      <w:r>
        <w:t>-герой», «С песней весело шагать»</w:t>
      </w:r>
    </w:p>
    <w:p w:rsidR="002833DF" w:rsidRDefault="008D663A">
      <w:pPr>
        <w:widowControl w:val="0"/>
        <w:spacing w:before="1" w:after="0"/>
        <w:ind w:right="4208"/>
      </w:pPr>
      <w:r>
        <w:t>«Моя малая       родина», «До-Ре-Ми</w:t>
      </w:r>
      <w:r>
        <w:t>»</w:t>
      </w:r>
    </w:p>
    <w:p w:rsidR="002833DF" w:rsidRDefault="008D663A">
      <w:pPr>
        <w:widowControl w:val="0"/>
        <w:spacing w:before="1" w:after="0"/>
        <w:ind w:right="4208"/>
      </w:pPr>
      <w:r>
        <w:t>«В гостях у сказки»</w:t>
      </w:r>
    </w:p>
    <w:p w:rsidR="002833DF" w:rsidRDefault="008D663A">
      <w:pPr>
        <w:widowControl w:val="0"/>
        <w:spacing w:before="1" w:after="0"/>
        <w:ind w:right="4208"/>
      </w:pPr>
      <w:r>
        <w:t>«Война глазами детей»</w:t>
      </w:r>
    </w:p>
    <w:p w:rsidR="002833DF" w:rsidRDefault="008D663A">
      <w:pPr>
        <w:widowControl w:val="0"/>
        <w:spacing w:before="1" w:after="0"/>
        <w:ind w:right="4208"/>
      </w:pPr>
      <w:r>
        <w:t>«Волшебное оригами»</w:t>
      </w:r>
    </w:p>
    <w:p w:rsidR="002833DF" w:rsidRDefault="002833DF">
      <w:pPr>
        <w:widowControl w:val="0"/>
        <w:spacing w:before="1" w:after="0"/>
        <w:ind w:right="4208"/>
      </w:pPr>
    </w:p>
    <w:p w:rsidR="002833DF" w:rsidRDefault="008D663A">
      <w:pPr>
        <w:widowControl w:val="0"/>
        <w:spacing w:before="1" w:after="0"/>
        <w:ind w:right="-2"/>
        <w:jc w:val="center"/>
      </w:pPr>
      <w:r>
        <w:t>Модуль  «Танец и игра – вместе навсегда»</w:t>
      </w:r>
    </w:p>
    <w:p w:rsidR="002833DF" w:rsidRDefault="002833DF">
      <w:pPr>
        <w:widowControl w:val="0"/>
        <w:spacing w:before="1" w:after="0"/>
        <w:ind w:right="4208"/>
      </w:pPr>
    </w:p>
    <w:p w:rsidR="002833DF" w:rsidRDefault="008D66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7"/>
        <w:jc w:val="both"/>
        <w:rPr>
          <w:color w:val="0D0D0D"/>
          <w:highlight w:val="white"/>
        </w:rPr>
      </w:pPr>
      <w:r>
        <w:rPr>
          <w:color w:val="000000"/>
        </w:rPr>
        <w:t xml:space="preserve">«Танцевальный  марафон». </w:t>
      </w:r>
      <w:r>
        <w:rPr>
          <w:color w:val="0D0D0D"/>
          <w:highlight w:val="white"/>
        </w:rPr>
        <w:t>Изучение танцевальных движений. Выполнение их  под музыку.</w:t>
      </w:r>
    </w:p>
    <w:p w:rsidR="002833DF" w:rsidRDefault="002833DF">
      <w:pPr>
        <w:widowControl w:val="0"/>
        <w:spacing w:before="1" w:after="0"/>
        <w:ind w:right="4208"/>
      </w:pPr>
    </w:p>
    <w:p w:rsidR="002833DF" w:rsidRDefault="002833DF">
      <w:pPr>
        <w:widowControl w:val="0"/>
        <w:spacing w:before="1" w:after="0"/>
        <w:ind w:right="4208"/>
      </w:pPr>
    </w:p>
    <w:p w:rsidR="002833DF" w:rsidRDefault="008D663A">
      <w:pPr>
        <w:spacing w:after="0"/>
        <w:ind w:firstLine="708"/>
        <w:jc w:val="both"/>
        <w:rPr>
          <w:b/>
          <w:i/>
        </w:rPr>
      </w:pPr>
      <w:r>
        <w:rPr>
          <w:b/>
          <w:i/>
        </w:rPr>
        <w:t>Структура занятий</w:t>
      </w:r>
    </w:p>
    <w:p w:rsidR="002833DF" w:rsidRDefault="008D663A">
      <w:pPr>
        <w:spacing w:after="0"/>
        <w:ind w:firstLine="708"/>
        <w:jc w:val="both"/>
      </w:pPr>
      <w:r>
        <w:t xml:space="preserve">Вводная часть – техника безопасности, разминка, целью которой является подготовка организма ребенка к более интенсивной работе в основной части занятия. Ей отводится до 3-5 минут. </w:t>
      </w:r>
    </w:p>
    <w:p w:rsidR="002833DF" w:rsidRDefault="008D663A">
      <w:pPr>
        <w:spacing w:after="0"/>
        <w:jc w:val="both"/>
      </w:pPr>
      <w:r>
        <w:t xml:space="preserve">     Основная часть включает презентацию по теме и практическую творческую </w:t>
      </w:r>
      <w:r>
        <w:t>деятельность учащихся</w:t>
      </w:r>
    </w:p>
    <w:p w:rsidR="002833DF" w:rsidRDefault="008D663A">
      <w:pPr>
        <w:spacing w:after="0"/>
        <w:jc w:val="both"/>
      </w:pPr>
      <w:r>
        <w:t xml:space="preserve">Заключительная часть. Подведение итогов. </w:t>
      </w:r>
    </w:p>
    <w:p w:rsidR="002833DF" w:rsidRDefault="002833DF">
      <w:pPr>
        <w:widowControl w:val="0"/>
        <w:spacing w:before="1" w:after="0"/>
        <w:ind w:right="4208"/>
      </w:pPr>
    </w:p>
    <w:p w:rsidR="002833DF" w:rsidRDefault="008D663A">
      <w:pPr>
        <w:widowControl w:val="0"/>
        <w:spacing w:after="0"/>
        <w:rPr>
          <w:b/>
        </w:rPr>
      </w:pPr>
      <w:r>
        <w:rPr>
          <w:b/>
          <w:i/>
        </w:rPr>
        <w:t>Форма оценки качества реализации программы</w:t>
      </w:r>
      <w:r>
        <w:rPr>
          <w:b/>
        </w:rPr>
        <w:t>.</w:t>
      </w:r>
    </w:p>
    <w:p w:rsidR="002833DF" w:rsidRDefault="008D663A">
      <w:pPr>
        <w:shd w:val="clear" w:color="auto" w:fill="FFFFFF"/>
        <w:spacing w:after="0"/>
        <w:jc w:val="both"/>
        <w:rPr>
          <w:color w:val="1A1A1A"/>
        </w:rPr>
      </w:pPr>
      <w:proofErr w:type="gramStart"/>
      <w:r>
        <w:rPr>
          <w:color w:val="1A1A1A"/>
        </w:rPr>
        <w:t>Контроль за</w:t>
      </w:r>
      <w:proofErr w:type="gramEnd"/>
      <w:r>
        <w:rPr>
          <w:color w:val="1A1A1A"/>
        </w:rPr>
        <w:t xml:space="preserve"> освоением дополнительной общеобразовательной общеразвивающей программой «Цветные ладошки» предусматривает ведение текущего контроля. Да</w:t>
      </w:r>
      <w:r>
        <w:rPr>
          <w:color w:val="1A1A1A"/>
        </w:rPr>
        <w:t>нная программа краткосрочная: поэтому итоговая   аттестация учащихся не предусматривается.</w:t>
      </w:r>
    </w:p>
    <w:p w:rsidR="002833DF" w:rsidRDefault="008D663A">
      <w:pPr>
        <w:shd w:val="clear" w:color="auto" w:fill="FFFFFF"/>
        <w:spacing w:after="0"/>
        <w:jc w:val="both"/>
        <w:rPr>
          <w:color w:val="1A1A1A"/>
        </w:rPr>
      </w:pPr>
      <w:r>
        <w:rPr>
          <w:color w:val="1A1A1A"/>
        </w:rPr>
        <w:t>Форма отслеживания результатов усвоения программы предполагает:</w:t>
      </w:r>
    </w:p>
    <w:p w:rsidR="002833DF" w:rsidRDefault="008D663A">
      <w:pPr>
        <w:shd w:val="clear" w:color="auto" w:fill="FFFFFF"/>
        <w:spacing w:after="0"/>
        <w:jc w:val="both"/>
        <w:rPr>
          <w:color w:val="1A1A1A"/>
        </w:rPr>
      </w:pPr>
      <w:r>
        <w:rPr>
          <w:color w:val="1A1A1A"/>
        </w:rPr>
        <w:t>• педагогическое наблюдение — при выполнении практических приемов</w:t>
      </w:r>
    </w:p>
    <w:p w:rsidR="002833DF" w:rsidRDefault="008D663A">
      <w:pPr>
        <w:shd w:val="clear" w:color="auto" w:fill="FFFFFF"/>
        <w:spacing w:after="0"/>
        <w:jc w:val="both"/>
        <w:rPr>
          <w:color w:val="1A1A1A"/>
        </w:rPr>
      </w:pPr>
      <w:r>
        <w:rPr>
          <w:color w:val="1A1A1A"/>
        </w:rPr>
        <w:t>обучающимися;</w:t>
      </w:r>
    </w:p>
    <w:p w:rsidR="002833DF" w:rsidRDefault="008D663A">
      <w:pPr>
        <w:shd w:val="clear" w:color="auto" w:fill="FFFFFF"/>
        <w:spacing w:after="0"/>
        <w:jc w:val="both"/>
        <w:rPr>
          <w:color w:val="1A1A1A"/>
        </w:rPr>
      </w:pPr>
      <w:r>
        <w:rPr>
          <w:color w:val="1A1A1A"/>
        </w:rPr>
        <w:t>•педагогический мониторинг - проверка терминологии и усвоение</w:t>
      </w:r>
    </w:p>
    <w:p w:rsidR="002833DF" w:rsidRDefault="008D663A">
      <w:pPr>
        <w:shd w:val="clear" w:color="auto" w:fill="FFFFFF"/>
        <w:spacing w:after="0"/>
        <w:jc w:val="both"/>
        <w:rPr>
          <w:color w:val="1A1A1A"/>
        </w:rPr>
      </w:pPr>
      <w:r>
        <w:rPr>
          <w:color w:val="1A1A1A"/>
        </w:rPr>
        <w:t>практических навыков работы, ведение журнала учета.</w:t>
      </w:r>
    </w:p>
    <w:p w:rsidR="002833DF" w:rsidRDefault="008D66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426"/>
        <w:jc w:val="both"/>
        <w:rPr>
          <w:color w:val="1A1A1A"/>
        </w:rPr>
      </w:pPr>
      <w:r>
        <w:rPr>
          <w:color w:val="1A1A1A"/>
        </w:rPr>
        <w:t xml:space="preserve">конкурс работ, </w:t>
      </w:r>
      <w:proofErr w:type="spellStart"/>
      <w:r>
        <w:rPr>
          <w:color w:val="1A1A1A"/>
        </w:rPr>
        <w:t>флешмобы</w:t>
      </w:r>
      <w:proofErr w:type="spellEnd"/>
      <w:r>
        <w:rPr>
          <w:color w:val="1A1A1A"/>
        </w:rPr>
        <w:t xml:space="preserve">, выставки </w:t>
      </w:r>
    </w:p>
    <w:p w:rsidR="002833DF" w:rsidRDefault="002833DF">
      <w:pPr>
        <w:widowControl w:val="0"/>
        <w:spacing w:before="1" w:after="0"/>
        <w:ind w:right="4208"/>
      </w:pPr>
    </w:p>
    <w:p w:rsidR="002833DF" w:rsidRDefault="002833DF">
      <w:pPr>
        <w:widowControl w:val="0"/>
        <w:spacing w:before="1" w:after="0"/>
        <w:ind w:right="4208"/>
      </w:pPr>
    </w:p>
    <w:p w:rsidR="002833DF" w:rsidRDefault="002833DF">
      <w:pPr>
        <w:widowControl w:val="0"/>
        <w:spacing w:before="1" w:after="0"/>
        <w:ind w:right="4208"/>
      </w:pPr>
    </w:p>
    <w:p w:rsidR="002833DF" w:rsidRDefault="008D663A">
      <w:pPr>
        <w:spacing w:after="0"/>
        <w:jc w:val="both"/>
        <w:rPr>
          <w:b/>
          <w:i/>
        </w:rPr>
      </w:pPr>
      <w:r>
        <w:rPr>
          <w:b/>
          <w:i/>
        </w:rPr>
        <w:t>Методы и приемы</w:t>
      </w:r>
    </w:p>
    <w:p w:rsidR="002833DF" w:rsidRDefault="008D663A">
      <w:pPr>
        <w:spacing w:after="0"/>
        <w:ind w:firstLine="708"/>
        <w:jc w:val="both"/>
      </w:pPr>
      <w:r>
        <w:t>По способу организации занятия: словесный, наглядный, практический, игровой, метод пробл</w:t>
      </w:r>
      <w:r>
        <w:t>емного изложения, методы стимулирования творческой активности;</w:t>
      </w:r>
    </w:p>
    <w:p w:rsidR="002833DF" w:rsidRDefault="008D663A">
      <w:pPr>
        <w:spacing w:after="0"/>
        <w:ind w:firstLine="708"/>
        <w:jc w:val="both"/>
      </w:pPr>
      <w:r>
        <w:t>По уровню деятельности учащихся: объяснительно-иллюстративные, репродуктивные, частично-поисковые, исследовательские.</w:t>
      </w:r>
    </w:p>
    <w:p w:rsidR="002833DF" w:rsidRDefault="008D663A">
      <w:pPr>
        <w:spacing w:after="0"/>
        <w:jc w:val="both"/>
        <w:rPr>
          <w:b/>
          <w:i/>
        </w:rPr>
      </w:pPr>
      <w:r>
        <w:rPr>
          <w:b/>
          <w:i/>
        </w:rPr>
        <w:t>Дидактическое обеспечение</w:t>
      </w:r>
    </w:p>
    <w:p w:rsidR="002833DF" w:rsidRDefault="008D663A">
      <w:pPr>
        <w:numPr>
          <w:ilvl w:val="0"/>
          <w:numId w:val="4"/>
        </w:numPr>
        <w:spacing w:after="0"/>
        <w:ind w:left="709" w:hanging="425"/>
        <w:jc w:val="both"/>
      </w:pPr>
      <w:r>
        <w:t>Схемы и таблицы.</w:t>
      </w:r>
    </w:p>
    <w:p w:rsidR="002833DF" w:rsidRDefault="008D663A">
      <w:pPr>
        <w:numPr>
          <w:ilvl w:val="0"/>
          <w:numId w:val="4"/>
        </w:numPr>
        <w:spacing w:after="0"/>
        <w:ind w:left="709" w:hanging="425"/>
        <w:jc w:val="both"/>
      </w:pPr>
      <w:r>
        <w:t>Учебные фильмы, презентации.</w:t>
      </w:r>
    </w:p>
    <w:p w:rsidR="002833DF" w:rsidRDefault="008D663A">
      <w:pPr>
        <w:numPr>
          <w:ilvl w:val="0"/>
          <w:numId w:val="4"/>
        </w:numPr>
        <w:spacing w:after="0"/>
        <w:ind w:left="709" w:hanging="425"/>
        <w:jc w:val="both"/>
      </w:pPr>
      <w:r>
        <w:t>Копилка сценариев  мероприятий.</w:t>
      </w:r>
    </w:p>
    <w:p w:rsidR="002833DF" w:rsidRDefault="008D663A">
      <w:pPr>
        <w:numPr>
          <w:ilvl w:val="0"/>
          <w:numId w:val="4"/>
        </w:numPr>
        <w:spacing w:after="0"/>
        <w:ind w:left="709" w:hanging="425"/>
        <w:jc w:val="both"/>
      </w:pPr>
      <w:r>
        <w:t>Фонограммы.</w:t>
      </w:r>
    </w:p>
    <w:p w:rsidR="002833DF" w:rsidRDefault="008D663A">
      <w:pPr>
        <w:spacing w:after="0"/>
        <w:jc w:val="both"/>
        <w:rPr>
          <w:i/>
        </w:rPr>
      </w:pPr>
      <w:r>
        <w:rPr>
          <w:b/>
          <w:i/>
        </w:rPr>
        <w:t xml:space="preserve"> </w:t>
      </w:r>
      <w:r>
        <w:t>Для занятий по программе необходимы следующие средства и материалы:</w:t>
      </w:r>
    </w:p>
    <w:p w:rsidR="002833DF" w:rsidRDefault="008D663A">
      <w:pPr>
        <w:numPr>
          <w:ilvl w:val="0"/>
          <w:numId w:val="5"/>
        </w:numPr>
        <w:spacing w:after="0"/>
        <w:ind w:left="709"/>
        <w:jc w:val="both"/>
      </w:pPr>
      <w:r>
        <w:t>Ноутбук – 1 шт.;</w:t>
      </w:r>
    </w:p>
    <w:p w:rsidR="002833DF" w:rsidRDefault="008D663A">
      <w:pPr>
        <w:numPr>
          <w:ilvl w:val="0"/>
          <w:numId w:val="5"/>
        </w:numPr>
        <w:spacing w:after="0"/>
        <w:ind w:left="709"/>
        <w:jc w:val="both"/>
      </w:pPr>
      <w:r>
        <w:t>Принтер – 1 шт.;</w:t>
      </w:r>
    </w:p>
    <w:p w:rsidR="002833DF" w:rsidRDefault="008D663A">
      <w:pPr>
        <w:numPr>
          <w:ilvl w:val="0"/>
          <w:numId w:val="5"/>
        </w:numPr>
        <w:spacing w:after="0"/>
        <w:ind w:left="709"/>
        <w:jc w:val="both"/>
      </w:pPr>
      <w:r>
        <w:t>Проектор – 1 шт.;</w:t>
      </w:r>
    </w:p>
    <w:p w:rsidR="002833DF" w:rsidRDefault="008D663A">
      <w:pPr>
        <w:numPr>
          <w:ilvl w:val="0"/>
          <w:numId w:val="5"/>
        </w:numPr>
        <w:spacing w:after="0"/>
        <w:ind w:left="709"/>
        <w:jc w:val="both"/>
      </w:pPr>
      <w:r>
        <w:t>Демонстрационный экран – 1 шт.;</w:t>
      </w:r>
    </w:p>
    <w:p w:rsidR="002833DF" w:rsidRDefault="008D663A">
      <w:pPr>
        <w:numPr>
          <w:ilvl w:val="0"/>
          <w:numId w:val="5"/>
        </w:numPr>
        <w:spacing w:after="0"/>
        <w:ind w:left="709"/>
        <w:jc w:val="both"/>
      </w:pPr>
      <w:r>
        <w:t>Музыкальный центр – 1 шт.;</w:t>
      </w:r>
    </w:p>
    <w:p w:rsidR="002833DF" w:rsidRDefault="008D663A">
      <w:pPr>
        <w:numPr>
          <w:ilvl w:val="0"/>
          <w:numId w:val="5"/>
        </w:numPr>
        <w:spacing w:after="0"/>
        <w:ind w:left="709"/>
        <w:jc w:val="both"/>
      </w:pPr>
      <w:r>
        <w:t>Инвентарь и атрибутика для прове</w:t>
      </w:r>
      <w:r>
        <w:t>дения КТД и игр.</w:t>
      </w:r>
    </w:p>
    <w:p w:rsidR="002833DF" w:rsidRDefault="008D663A">
      <w:pPr>
        <w:numPr>
          <w:ilvl w:val="0"/>
          <w:numId w:val="5"/>
        </w:numPr>
        <w:spacing w:after="0"/>
        <w:jc w:val="both"/>
      </w:pPr>
      <w:r>
        <w:t>Просторный проветриваемый кабинет со столами и стульями;</w:t>
      </w:r>
    </w:p>
    <w:p w:rsidR="002833DF" w:rsidRDefault="008D663A">
      <w:pPr>
        <w:numPr>
          <w:ilvl w:val="0"/>
          <w:numId w:val="5"/>
        </w:numPr>
        <w:spacing w:after="0"/>
        <w:jc w:val="both"/>
      </w:pPr>
      <w:r>
        <w:t>Спортивный зал;</w:t>
      </w:r>
    </w:p>
    <w:p w:rsidR="002833DF" w:rsidRDefault="008D663A">
      <w:pPr>
        <w:numPr>
          <w:ilvl w:val="0"/>
          <w:numId w:val="5"/>
        </w:numPr>
        <w:spacing w:after="0"/>
        <w:jc w:val="both"/>
      </w:pPr>
      <w:proofErr w:type="gramStart"/>
      <w:r>
        <w:t>Наборы канцелярских принадлежностей (карандаши, краски, кисти, ватман, цветная бумага, клей, ножницы и т.д.).</w:t>
      </w:r>
      <w:proofErr w:type="gramEnd"/>
    </w:p>
    <w:p w:rsidR="002833DF" w:rsidRDefault="002833DF">
      <w:pPr>
        <w:widowControl w:val="0"/>
        <w:spacing w:before="1" w:after="0"/>
        <w:ind w:right="4208"/>
      </w:pPr>
    </w:p>
    <w:p w:rsidR="002833DF" w:rsidRDefault="002833DF">
      <w:pPr>
        <w:widowControl w:val="0"/>
        <w:spacing w:before="1" w:after="0"/>
        <w:ind w:right="4208"/>
      </w:pPr>
    </w:p>
    <w:p w:rsidR="002833DF" w:rsidRDefault="008D663A">
      <w:pPr>
        <w:widowControl w:val="0"/>
        <w:spacing w:before="1" w:after="0"/>
        <w:ind w:right="4208"/>
        <w:jc w:val="center"/>
        <w:rPr>
          <w:b/>
          <w:i/>
        </w:rPr>
      </w:pPr>
      <w:r>
        <w:rPr>
          <w:b/>
          <w:i/>
        </w:rPr>
        <w:t>Список использованных источников:</w:t>
      </w:r>
    </w:p>
    <w:p w:rsidR="002833DF" w:rsidRDefault="008D663A">
      <w:pPr>
        <w:widowControl w:val="0"/>
        <w:spacing w:before="1" w:after="0"/>
        <w:ind w:right="-2"/>
      </w:pPr>
      <w:r>
        <w:t xml:space="preserve">1. </w:t>
      </w:r>
      <w:proofErr w:type="spellStart"/>
      <w:r>
        <w:t>Адорно</w:t>
      </w:r>
      <w:proofErr w:type="spellEnd"/>
      <w:r>
        <w:t xml:space="preserve"> Т. Эстетич</w:t>
      </w:r>
      <w:r>
        <w:t>еская теория. - М.: Республика, 2001.</w:t>
      </w:r>
    </w:p>
    <w:p w:rsidR="002833DF" w:rsidRDefault="008D663A">
      <w:pPr>
        <w:widowControl w:val="0"/>
        <w:spacing w:before="1" w:after="0"/>
        <w:ind w:right="-2"/>
      </w:pPr>
      <w:r>
        <w:t xml:space="preserve">2. </w:t>
      </w:r>
      <w:proofErr w:type="spellStart"/>
      <w:r>
        <w:t>Арапова-Пискарѐва</w:t>
      </w:r>
      <w:proofErr w:type="spellEnd"/>
      <w:r>
        <w:t xml:space="preserve"> Н.А. О российских программах дошкольного  образования//</w:t>
      </w:r>
    </w:p>
    <w:p w:rsidR="002833DF" w:rsidRDefault="008D663A">
      <w:pPr>
        <w:widowControl w:val="0"/>
        <w:spacing w:before="1" w:after="0"/>
        <w:ind w:right="-2"/>
      </w:pPr>
      <w:r>
        <w:t>. - 2005. - №9.</w:t>
      </w:r>
    </w:p>
    <w:p w:rsidR="002833DF" w:rsidRDefault="008D663A">
      <w:pPr>
        <w:widowControl w:val="0"/>
        <w:spacing w:before="1" w:after="0"/>
        <w:ind w:right="-2"/>
      </w:pPr>
      <w:r>
        <w:t xml:space="preserve">3. </w:t>
      </w:r>
      <w:proofErr w:type="spellStart"/>
      <w:r>
        <w:t>Арнхейм</w:t>
      </w:r>
      <w:proofErr w:type="spellEnd"/>
      <w:r>
        <w:t xml:space="preserve"> Р. Искусство и визуальное восприятие. - М.: Искусство, 1974.</w:t>
      </w:r>
    </w:p>
    <w:p w:rsidR="002833DF" w:rsidRDefault="008D663A">
      <w:pPr>
        <w:widowControl w:val="0"/>
        <w:spacing w:before="1" w:after="0"/>
        <w:ind w:right="-2"/>
      </w:pPr>
      <w:r>
        <w:t xml:space="preserve">4. </w:t>
      </w:r>
      <w:proofErr w:type="spellStart"/>
      <w:r>
        <w:t>Бетенски</w:t>
      </w:r>
      <w:proofErr w:type="spellEnd"/>
      <w:r>
        <w:t xml:space="preserve"> Мала. Что ты видишь? Новые методы арт-терапии. - М.:</w:t>
      </w:r>
      <w:proofErr w:type="spellStart"/>
      <w:r>
        <w:t>Эксмо</w:t>
      </w:r>
      <w:proofErr w:type="spellEnd"/>
      <w:r>
        <w:t>-Пресс, 2002.</w:t>
      </w:r>
    </w:p>
    <w:p w:rsidR="002833DF" w:rsidRDefault="008D663A">
      <w:pPr>
        <w:widowControl w:val="0"/>
        <w:spacing w:before="1" w:after="0"/>
        <w:ind w:right="-2"/>
      </w:pPr>
      <w:r>
        <w:t xml:space="preserve">5. Буров А.И. Эстетическая сущность искусства// Проблемы и споры. </w:t>
      </w:r>
      <w:proofErr w:type="gramStart"/>
      <w:r>
        <w:t>-М</w:t>
      </w:r>
      <w:proofErr w:type="gramEnd"/>
      <w:r>
        <w:t>., 1987.</w:t>
      </w:r>
    </w:p>
    <w:p w:rsidR="002833DF" w:rsidRDefault="008D663A">
      <w:pPr>
        <w:widowControl w:val="0"/>
        <w:spacing w:before="1" w:after="0"/>
        <w:ind w:right="-2"/>
      </w:pPr>
      <w:r>
        <w:t xml:space="preserve">6. </w:t>
      </w:r>
      <w:proofErr w:type="spellStart"/>
      <w:r>
        <w:t>Венгер</w:t>
      </w:r>
      <w:proofErr w:type="spellEnd"/>
      <w:r>
        <w:t xml:space="preserve"> А.Л. Психологические рисуночные тесты: Иллюстрированное руководство. - М.: </w:t>
      </w:r>
      <w:proofErr w:type="spellStart"/>
      <w:r>
        <w:t>Владос</w:t>
      </w:r>
      <w:proofErr w:type="spellEnd"/>
      <w:r>
        <w:t>-Прес</w:t>
      </w:r>
      <w:r>
        <w:t>с, 2006.</w:t>
      </w:r>
    </w:p>
    <w:p w:rsidR="002833DF" w:rsidRDefault="008D663A">
      <w:pPr>
        <w:widowControl w:val="0"/>
        <w:spacing w:before="1" w:after="0"/>
        <w:ind w:right="-2"/>
      </w:pPr>
      <w:r>
        <w:t xml:space="preserve">7. </w:t>
      </w:r>
      <w:proofErr w:type="spellStart"/>
      <w:r>
        <w:t>Венгер</w:t>
      </w:r>
      <w:proofErr w:type="spellEnd"/>
      <w:r>
        <w:t xml:space="preserve"> Л.А., Пилюгина Э.Г., </w:t>
      </w:r>
      <w:proofErr w:type="spellStart"/>
      <w:r>
        <w:t>Венгер</w:t>
      </w:r>
      <w:proofErr w:type="spellEnd"/>
      <w:r>
        <w:t xml:space="preserve"> Н.Б. Воспитание сенсорной культуры ребёнка. - М.: Просвещение, 1988.</w:t>
      </w:r>
    </w:p>
    <w:p w:rsidR="002833DF" w:rsidRDefault="008D663A">
      <w:pPr>
        <w:widowControl w:val="0"/>
        <w:spacing w:before="1" w:after="0"/>
        <w:ind w:right="-2"/>
      </w:pPr>
      <w:r>
        <w:t xml:space="preserve">8. Выготский Л.С. Воображение и творчество в детском возрасте. - </w:t>
      </w:r>
      <w:proofErr w:type="spellStart"/>
      <w:r>
        <w:t>М.:Просвещение</w:t>
      </w:r>
      <w:proofErr w:type="spellEnd"/>
      <w:r>
        <w:t>, 1967.</w:t>
      </w:r>
    </w:p>
    <w:p w:rsidR="002833DF" w:rsidRDefault="008D663A">
      <w:pPr>
        <w:widowControl w:val="0"/>
        <w:spacing w:before="1" w:after="0"/>
        <w:ind w:right="-2"/>
      </w:pPr>
      <w:r>
        <w:t>10.Гибсон Дж. Экологический подход к зрительному восп</w:t>
      </w:r>
      <w:r>
        <w:t xml:space="preserve">риятию. - </w:t>
      </w:r>
      <w:proofErr w:type="spellStart"/>
      <w:r>
        <w:t>М.:Прогресс</w:t>
      </w:r>
      <w:proofErr w:type="spellEnd"/>
      <w:r>
        <w:t>, 1988.</w:t>
      </w:r>
    </w:p>
    <w:p w:rsidR="002833DF" w:rsidRDefault="008D663A">
      <w:pPr>
        <w:widowControl w:val="0"/>
        <w:spacing w:before="1" w:after="0"/>
        <w:ind w:right="-2"/>
      </w:pPr>
      <w:r>
        <w:t xml:space="preserve">11.Гильдебраннд А. Проблема форм в изобразительном искусстве. - </w:t>
      </w:r>
      <w:proofErr w:type="spellStart"/>
      <w:r>
        <w:t>М.:Изд-во</w:t>
      </w:r>
      <w:proofErr w:type="spellEnd"/>
      <w:r>
        <w:t xml:space="preserve"> МПИ,1991.</w:t>
      </w:r>
    </w:p>
    <w:p w:rsidR="002833DF" w:rsidRDefault="008D663A">
      <w:pPr>
        <w:widowControl w:val="0"/>
        <w:spacing w:before="1" w:after="0"/>
        <w:ind w:right="4208"/>
      </w:pPr>
      <w:r>
        <w:t>12.Григорьева Г.Г. Изобразительная деятельность школьников. - М.: Изд-во МПИ,1991</w:t>
      </w:r>
    </w:p>
    <w:sectPr w:rsidR="002833DF">
      <w:pgSz w:w="11910" w:h="16840"/>
      <w:pgMar w:top="1040" w:right="2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00C7"/>
    <w:multiLevelType w:val="multilevel"/>
    <w:tmpl w:val="111E30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C8E4CA6"/>
    <w:multiLevelType w:val="multilevel"/>
    <w:tmpl w:val="968C0B6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6944D66"/>
    <w:multiLevelType w:val="multilevel"/>
    <w:tmpl w:val="184EB2EE"/>
    <w:lvl w:ilvl="0">
      <w:start w:val="1"/>
      <w:numFmt w:val="bullet"/>
      <w:lvlText w:val="●"/>
      <w:lvlJc w:val="left"/>
      <w:pPr>
        <w:ind w:left="10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CD436DC"/>
    <w:multiLevelType w:val="multilevel"/>
    <w:tmpl w:val="9AF08D9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1B7C28"/>
    <w:multiLevelType w:val="multilevel"/>
    <w:tmpl w:val="96F82F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AC37D55"/>
    <w:multiLevelType w:val="multilevel"/>
    <w:tmpl w:val="DABCE9D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4E11BC5"/>
    <w:multiLevelType w:val="multilevel"/>
    <w:tmpl w:val="14742C4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2833DF"/>
    <w:rsid w:val="002833DF"/>
    <w:rsid w:val="008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after="0" w:line="274" w:lineRule="auto"/>
      <w:ind w:left="137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widowControl w:val="0"/>
      <w:spacing w:before="5" w:after="0" w:line="274" w:lineRule="auto"/>
      <w:ind w:left="662"/>
      <w:outlineLvl w:val="1"/>
    </w:pPr>
    <w:rPr>
      <w:b/>
      <w:i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Normal (Web)"/>
    <w:basedOn w:val="a"/>
    <w:uiPriority w:val="99"/>
    <w:unhideWhenUsed/>
    <w:rsid w:val="008D663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after="0" w:line="274" w:lineRule="auto"/>
      <w:ind w:left="137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widowControl w:val="0"/>
      <w:spacing w:before="5" w:after="0" w:line="274" w:lineRule="auto"/>
      <w:ind w:left="662"/>
      <w:outlineLvl w:val="1"/>
    </w:pPr>
    <w:rPr>
      <w:b/>
      <w:i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Normal (Web)"/>
    <w:basedOn w:val="a"/>
    <w:uiPriority w:val="99"/>
    <w:unhideWhenUsed/>
    <w:rsid w:val="008D663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2155</Words>
  <Characters>12285</Characters>
  <Application>Microsoft Office Word</Application>
  <DocSecurity>0</DocSecurity>
  <Lines>102</Lines>
  <Paragraphs>28</Paragraphs>
  <ScaleCrop>false</ScaleCrop>
  <Company/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2025-05-26T13:54:00Z</dcterms:created>
  <dcterms:modified xsi:type="dcterms:W3CDTF">2025-05-26T13:55:00Z</dcterms:modified>
</cp:coreProperties>
</file>