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EC" w:rsidRPr="005150DD" w:rsidRDefault="001C3DEC" w:rsidP="001C3DEC">
      <w:pPr>
        <w:jc w:val="center"/>
        <w:rPr>
          <w:rFonts w:eastAsia="Times New Roman"/>
          <w:b/>
          <w:bCs/>
          <w:iCs/>
          <w:sz w:val="56"/>
          <w:szCs w:val="56"/>
        </w:rPr>
      </w:pPr>
      <w:r>
        <w:rPr>
          <w:rFonts w:eastAsia="Times New Roman"/>
          <w:b/>
          <w:bCs/>
          <w:iCs/>
          <w:sz w:val="56"/>
          <w:szCs w:val="56"/>
        </w:rPr>
        <w:t>П</w:t>
      </w:r>
      <w:r w:rsidRPr="005150DD">
        <w:rPr>
          <w:rFonts w:eastAsia="Times New Roman"/>
          <w:b/>
          <w:bCs/>
          <w:iCs/>
          <w:sz w:val="56"/>
          <w:szCs w:val="56"/>
        </w:rPr>
        <w:t>лан работы</w:t>
      </w:r>
    </w:p>
    <w:p w:rsidR="001C3DEC" w:rsidRDefault="001C3DEC" w:rsidP="001C3DEC">
      <w:pPr>
        <w:jc w:val="center"/>
        <w:rPr>
          <w:rFonts w:eastAsia="Times New Roman"/>
          <w:b/>
          <w:bCs/>
          <w:iCs/>
          <w:sz w:val="48"/>
          <w:szCs w:val="48"/>
        </w:rPr>
      </w:pPr>
      <w:r w:rsidRPr="005150DD">
        <w:rPr>
          <w:rFonts w:eastAsia="Times New Roman"/>
          <w:b/>
          <w:bCs/>
          <w:iCs/>
          <w:sz w:val="48"/>
          <w:szCs w:val="48"/>
        </w:rPr>
        <w:t xml:space="preserve">ШМО учителей эстетического цикла </w:t>
      </w:r>
    </w:p>
    <w:p w:rsidR="001C3DEC" w:rsidRDefault="001C3DEC" w:rsidP="001C3DEC">
      <w:pPr>
        <w:jc w:val="center"/>
        <w:rPr>
          <w:rFonts w:eastAsia="Times New Roman"/>
          <w:b/>
          <w:bCs/>
          <w:iCs/>
          <w:sz w:val="36"/>
          <w:szCs w:val="36"/>
        </w:rPr>
      </w:pPr>
      <w:bookmarkStart w:id="0" w:name="_GoBack"/>
      <w:bookmarkEnd w:id="0"/>
      <w:r w:rsidRPr="005150DD">
        <w:rPr>
          <w:rFonts w:eastAsia="Times New Roman"/>
          <w:b/>
          <w:bCs/>
          <w:iCs/>
          <w:sz w:val="36"/>
          <w:szCs w:val="36"/>
        </w:rPr>
        <w:t>на 20</w:t>
      </w:r>
      <w:r>
        <w:rPr>
          <w:rFonts w:eastAsia="Times New Roman"/>
          <w:b/>
          <w:bCs/>
          <w:iCs/>
          <w:sz w:val="36"/>
          <w:szCs w:val="36"/>
        </w:rPr>
        <w:t>2</w:t>
      </w:r>
      <w:r w:rsidR="001B168F">
        <w:rPr>
          <w:rFonts w:eastAsia="Times New Roman"/>
          <w:b/>
          <w:bCs/>
          <w:iCs/>
          <w:sz w:val="36"/>
          <w:szCs w:val="36"/>
        </w:rPr>
        <w:t>2</w:t>
      </w:r>
      <w:r w:rsidRPr="005150DD">
        <w:rPr>
          <w:rFonts w:eastAsia="Times New Roman"/>
          <w:b/>
          <w:bCs/>
          <w:iCs/>
          <w:sz w:val="36"/>
          <w:szCs w:val="36"/>
        </w:rPr>
        <w:t>-20</w:t>
      </w:r>
      <w:r>
        <w:rPr>
          <w:rFonts w:eastAsia="Times New Roman"/>
          <w:b/>
          <w:bCs/>
          <w:iCs/>
          <w:sz w:val="36"/>
          <w:szCs w:val="36"/>
        </w:rPr>
        <w:t>2</w:t>
      </w:r>
      <w:r w:rsidR="001B168F">
        <w:rPr>
          <w:rFonts w:eastAsia="Times New Roman"/>
          <w:b/>
          <w:bCs/>
          <w:iCs/>
          <w:sz w:val="36"/>
          <w:szCs w:val="36"/>
        </w:rPr>
        <w:t>3</w:t>
      </w:r>
      <w:r w:rsidRPr="005150DD">
        <w:rPr>
          <w:rFonts w:eastAsia="Times New Roman"/>
          <w:b/>
          <w:bCs/>
          <w:iCs/>
          <w:sz w:val="36"/>
          <w:szCs w:val="36"/>
        </w:rPr>
        <w:t xml:space="preserve"> учебный год</w:t>
      </w:r>
    </w:p>
    <w:p w:rsidR="001C3DEC" w:rsidRPr="005150DD" w:rsidRDefault="00946288" w:rsidP="001C3DEC">
      <w:pPr>
        <w:jc w:val="center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</w:t>
      </w:r>
      <w:r w:rsidR="001C3DEC">
        <w:rPr>
          <w:rFonts w:eastAsia="Times New Roman"/>
          <w:b/>
          <w:bCs/>
          <w:i/>
          <w:iCs/>
          <w:sz w:val="24"/>
          <w:szCs w:val="24"/>
        </w:rPr>
        <w:t>лан работы учителей ШМО</w:t>
      </w:r>
    </w:p>
    <w:p w:rsidR="001C3DEC" w:rsidRDefault="001C3DEC" w:rsidP="001C3DEC">
      <w:pPr>
        <w:spacing w:line="12" w:lineRule="exact"/>
        <w:jc w:val="center"/>
        <w:rPr>
          <w:sz w:val="24"/>
          <w:szCs w:val="24"/>
        </w:rPr>
      </w:pPr>
    </w:p>
    <w:p w:rsidR="001C3DEC" w:rsidRDefault="001C3DEC" w:rsidP="001C3DEC">
      <w:pPr>
        <w:tabs>
          <w:tab w:val="left" w:pos="2875"/>
        </w:tabs>
        <w:spacing w:line="234" w:lineRule="auto"/>
        <w:ind w:right="208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                                 эстетического цикла на 202</w:t>
      </w:r>
      <w:r w:rsidR="001B168F">
        <w:rPr>
          <w:rFonts w:eastAsia="Times New Roman"/>
          <w:b/>
          <w:bCs/>
          <w:i/>
          <w:iCs/>
          <w:sz w:val="24"/>
          <w:szCs w:val="24"/>
        </w:rPr>
        <w:t>2</w:t>
      </w:r>
      <w:r>
        <w:rPr>
          <w:rFonts w:eastAsia="Times New Roman"/>
          <w:b/>
          <w:bCs/>
          <w:i/>
          <w:iCs/>
          <w:sz w:val="24"/>
          <w:szCs w:val="24"/>
        </w:rPr>
        <w:t>-202</w:t>
      </w:r>
      <w:r w:rsidR="001B168F">
        <w:rPr>
          <w:rFonts w:eastAsia="Times New Roman"/>
          <w:b/>
          <w:bCs/>
          <w:i/>
          <w:iCs/>
          <w:sz w:val="24"/>
          <w:szCs w:val="24"/>
        </w:rPr>
        <w:t>3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учебный год.</w:t>
      </w:r>
    </w:p>
    <w:p w:rsidR="001C3DEC" w:rsidRDefault="001C3DEC" w:rsidP="001C3DEC">
      <w:pPr>
        <w:spacing w:line="18" w:lineRule="exact"/>
        <w:rPr>
          <w:sz w:val="24"/>
          <w:szCs w:val="24"/>
        </w:rPr>
      </w:pPr>
    </w:p>
    <w:p w:rsidR="001C3DEC" w:rsidRDefault="001C3DEC" w:rsidP="001C3DEC">
      <w:pPr>
        <w:spacing w:line="234" w:lineRule="auto"/>
        <w:ind w:right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МО: «Развитие профессиональной компетентности педагога как фактор повышения качества образования».</w:t>
      </w:r>
    </w:p>
    <w:p w:rsidR="001C3DEC" w:rsidRDefault="001C3DEC" w:rsidP="001C3DEC">
      <w:pPr>
        <w:spacing w:line="14" w:lineRule="exact"/>
        <w:jc w:val="both"/>
        <w:rPr>
          <w:sz w:val="24"/>
          <w:szCs w:val="24"/>
        </w:rPr>
      </w:pPr>
    </w:p>
    <w:p w:rsidR="001C3DEC" w:rsidRPr="00C16305" w:rsidRDefault="001C3DEC" w:rsidP="001C3DEC">
      <w:pPr>
        <w:spacing w:line="235" w:lineRule="auto"/>
        <w:ind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Важной задачей современного учителя является выбор таких методов и форм организации учебной деятельности учащихся, которые оптимально соответствуют поставленной цели развития личности.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своей работе ШМО опирается на использование различных образовательных технологий, в основе которых лежат активные методы обучения: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технология проблемного обучения; технология уровневой дифференциации; информационные технологии; проектная деятельность обучающихся; игровые технологии и т.д.</w:t>
      </w:r>
    </w:p>
    <w:p w:rsidR="001C3DEC" w:rsidRDefault="001C3DEC" w:rsidP="001C3DEC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1C3DEC" w:rsidRDefault="001C3DEC" w:rsidP="001C3DEC">
      <w:pPr>
        <w:spacing w:line="237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Таким образом, целью работы над методической темой является совершенствование методического мастерства через использование активных форм и методов работы на уроках технологии, музыки</w:t>
      </w:r>
      <w:r w:rsidR="001B168F">
        <w:rPr>
          <w:rFonts w:eastAsia="Times New Roman"/>
          <w:sz w:val="24"/>
          <w:szCs w:val="24"/>
        </w:rPr>
        <w:t>, физкультуры</w:t>
      </w:r>
      <w:r>
        <w:rPr>
          <w:rFonts w:eastAsia="Times New Roman"/>
          <w:sz w:val="24"/>
          <w:szCs w:val="24"/>
        </w:rPr>
        <w:t xml:space="preserve"> и ИЗО, как способствующих развитию УУД и ключевых компетенций учащихся.</w:t>
      </w:r>
    </w:p>
    <w:p w:rsidR="001C3DEC" w:rsidRDefault="001C3DEC" w:rsidP="001C3DEC">
      <w:pPr>
        <w:spacing w:line="290" w:lineRule="exact"/>
        <w:jc w:val="both"/>
        <w:rPr>
          <w:sz w:val="24"/>
          <w:szCs w:val="24"/>
        </w:rPr>
      </w:pPr>
    </w:p>
    <w:p w:rsidR="001C3DEC" w:rsidRDefault="001C3DEC" w:rsidP="001C3DEC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Проблемы, поставленные перед ШМО на 202</w:t>
      </w:r>
      <w:r w:rsidR="001B168F">
        <w:rPr>
          <w:rFonts w:eastAsia="Times New Roman"/>
          <w:b/>
          <w:bCs/>
          <w:i/>
          <w:iCs/>
          <w:sz w:val="24"/>
          <w:szCs w:val="24"/>
        </w:rPr>
        <w:t>2</w:t>
      </w:r>
      <w:r>
        <w:rPr>
          <w:rFonts w:eastAsia="Times New Roman"/>
          <w:b/>
          <w:bCs/>
          <w:i/>
          <w:iCs/>
          <w:sz w:val="24"/>
          <w:szCs w:val="24"/>
        </w:rPr>
        <w:t>-202</w:t>
      </w:r>
      <w:r w:rsidR="001B168F">
        <w:rPr>
          <w:rFonts w:eastAsia="Times New Roman"/>
          <w:b/>
          <w:bCs/>
          <w:i/>
          <w:iCs/>
          <w:sz w:val="24"/>
          <w:szCs w:val="24"/>
        </w:rPr>
        <w:t>3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учебный год:</w:t>
      </w:r>
    </w:p>
    <w:p w:rsidR="001C3DEC" w:rsidRDefault="001C3DEC" w:rsidP="001C3DEC">
      <w:pPr>
        <w:spacing w:line="28" w:lineRule="exact"/>
        <w:jc w:val="both"/>
        <w:rPr>
          <w:sz w:val="24"/>
          <w:szCs w:val="24"/>
        </w:rPr>
      </w:pPr>
    </w:p>
    <w:p w:rsidR="001C3DEC" w:rsidRDefault="001C3DEC" w:rsidP="001C3DEC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и реализация современных технологий обучения.</w:t>
      </w:r>
    </w:p>
    <w:p w:rsidR="001C3DEC" w:rsidRDefault="001C3DEC" w:rsidP="001B168F">
      <w:pPr>
        <w:spacing w:line="56" w:lineRule="exact"/>
        <w:ind w:left="567"/>
        <w:jc w:val="both"/>
        <w:rPr>
          <w:rFonts w:eastAsia="Times New Roman"/>
          <w:sz w:val="24"/>
          <w:szCs w:val="24"/>
        </w:rPr>
      </w:pPr>
    </w:p>
    <w:p w:rsidR="001C3DEC" w:rsidRDefault="001C3DEC" w:rsidP="001B168F">
      <w:pPr>
        <w:numPr>
          <w:ilvl w:val="0"/>
          <w:numId w:val="1"/>
        </w:numPr>
        <w:tabs>
          <w:tab w:val="left" w:pos="720"/>
        </w:tabs>
        <w:spacing w:line="234" w:lineRule="auto"/>
        <w:ind w:left="567" w:right="100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Раскрытие творческих и индивидуальных способностей учащихся, работа по дифференциации обучения учащихся.</w:t>
      </w:r>
    </w:p>
    <w:p w:rsidR="001C3DEC" w:rsidRDefault="001C3DEC" w:rsidP="001B168F">
      <w:pPr>
        <w:spacing w:line="58" w:lineRule="exact"/>
        <w:ind w:left="567"/>
        <w:jc w:val="both"/>
        <w:rPr>
          <w:rFonts w:eastAsia="Times New Roman"/>
          <w:sz w:val="24"/>
          <w:szCs w:val="24"/>
        </w:rPr>
      </w:pPr>
    </w:p>
    <w:p w:rsidR="001C3DEC" w:rsidRDefault="001C3DEC" w:rsidP="001B168F">
      <w:pPr>
        <w:numPr>
          <w:ilvl w:val="0"/>
          <w:numId w:val="1"/>
        </w:numPr>
        <w:tabs>
          <w:tab w:val="left" w:pos="720"/>
        </w:tabs>
        <w:spacing w:line="234" w:lineRule="auto"/>
        <w:ind w:left="567" w:right="10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методов и форм подготовки учащихся к промежуточной аттестации.</w:t>
      </w:r>
    </w:p>
    <w:p w:rsidR="001C3DEC" w:rsidRDefault="001C3DEC" w:rsidP="001B168F">
      <w:pPr>
        <w:spacing w:line="13" w:lineRule="exact"/>
        <w:ind w:left="567"/>
        <w:jc w:val="both"/>
        <w:rPr>
          <w:rFonts w:eastAsia="Times New Roman"/>
          <w:sz w:val="24"/>
          <w:szCs w:val="24"/>
        </w:rPr>
      </w:pPr>
    </w:p>
    <w:p w:rsidR="001C3DEC" w:rsidRDefault="001C3DEC" w:rsidP="001B168F">
      <w:pPr>
        <w:ind w:left="56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Цели работы:</w:t>
      </w:r>
    </w:p>
    <w:p w:rsidR="001C3DEC" w:rsidRDefault="001C3DEC" w:rsidP="001B168F">
      <w:pPr>
        <w:spacing w:line="44" w:lineRule="exact"/>
        <w:ind w:left="567"/>
        <w:jc w:val="both"/>
        <w:rPr>
          <w:rFonts w:eastAsia="Times New Roman"/>
          <w:sz w:val="24"/>
          <w:szCs w:val="24"/>
        </w:rPr>
      </w:pPr>
    </w:p>
    <w:p w:rsidR="001C3DEC" w:rsidRDefault="001C3DEC" w:rsidP="001B168F">
      <w:pPr>
        <w:numPr>
          <w:ilvl w:val="1"/>
          <w:numId w:val="1"/>
        </w:numPr>
        <w:tabs>
          <w:tab w:val="left" w:pos="1057"/>
        </w:tabs>
        <w:spacing w:line="237" w:lineRule="auto"/>
        <w:ind w:left="567" w:right="1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Работать над формированием личности и гражданской компетентности учащихся как на уроках, так и во внеурочное время, а также работать над созданием и развитием интеллектуального потенциала, творческих способностей и личностных качеств одарённых детей.</w:t>
      </w:r>
    </w:p>
    <w:p w:rsidR="001C3DEC" w:rsidRDefault="001C3DEC" w:rsidP="001B168F">
      <w:pPr>
        <w:spacing w:line="17" w:lineRule="exact"/>
        <w:ind w:left="567"/>
        <w:jc w:val="both"/>
        <w:rPr>
          <w:rFonts w:eastAsia="Times New Roman"/>
          <w:sz w:val="24"/>
          <w:szCs w:val="24"/>
        </w:rPr>
      </w:pPr>
    </w:p>
    <w:p w:rsidR="001C3DEC" w:rsidRPr="00EB317B" w:rsidRDefault="001C3DEC" w:rsidP="001B168F">
      <w:pPr>
        <w:numPr>
          <w:ilvl w:val="1"/>
          <w:numId w:val="1"/>
        </w:numPr>
        <w:tabs>
          <w:tab w:val="left" w:pos="1120"/>
        </w:tabs>
        <w:spacing w:line="233" w:lineRule="auto"/>
        <w:ind w:left="567" w:right="1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Совершенствовать уровень педагогического мастерства учителей, эрудиции и компетентности в области технологии </w:t>
      </w:r>
      <w:r w:rsidRPr="00EB317B">
        <w:rPr>
          <w:rFonts w:eastAsia="Times New Roman"/>
          <w:sz w:val="24"/>
          <w:szCs w:val="24"/>
        </w:rPr>
        <w:t>ИЗО,</w:t>
      </w:r>
      <w:r>
        <w:rPr>
          <w:rFonts w:eastAsia="Times New Roman"/>
          <w:sz w:val="24"/>
          <w:szCs w:val="24"/>
        </w:rPr>
        <w:t xml:space="preserve"> </w:t>
      </w:r>
      <w:r w:rsidRPr="00EB317B">
        <w:rPr>
          <w:rFonts w:eastAsia="Times New Roman"/>
          <w:sz w:val="24"/>
          <w:szCs w:val="24"/>
        </w:rPr>
        <w:t>МХК и музыки.</w:t>
      </w:r>
    </w:p>
    <w:p w:rsidR="001C3DEC" w:rsidRDefault="001C3DEC" w:rsidP="001B168F">
      <w:pPr>
        <w:spacing w:line="12" w:lineRule="exact"/>
        <w:ind w:left="567"/>
        <w:jc w:val="both"/>
        <w:rPr>
          <w:sz w:val="24"/>
          <w:szCs w:val="24"/>
        </w:rPr>
      </w:pPr>
    </w:p>
    <w:p w:rsidR="001C3DEC" w:rsidRDefault="001C3DEC" w:rsidP="001B168F">
      <w:pPr>
        <w:ind w:left="567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Задачи ШМО:</w:t>
      </w:r>
    </w:p>
    <w:p w:rsidR="001C3DEC" w:rsidRDefault="001C3DEC" w:rsidP="001B168F">
      <w:pPr>
        <w:spacing w:line="32" w:lineRule="exact"/>
        <w:ind w:left="567"/>
        <w:jc w:val="both"/>
        <w:rPr>
          <w:sz w:val="24"/>
          <w:szCs w:val="24"/>
        </w:rPr>
      </w:pPr>
    </w:p>
    <w:p w:rsidR="001C3DEC" w:rsidRDefault="001C3DEC" w:rsidP="001B168F">
      <w:pPr>
        <w:numPr>
          <w:ilvl w:val="0"/>
          <w:numId w:val="2"/>
        </w:numPr>
        <w:tabs>
          <w:tab w:val="left" w:pos="1260"/>
        </w:tabs>
        <w:ind w:left="567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профессиональной квалификации учителей</w:t>
      </w:r>
    </w:p>
    <w:p w:rsidR="001C3DEC" w:rsidRDefault="001C3DEC" w:rsidP="001B168F">
      <w:pPr>
        <w:spacing w:line="56" w:lineRule="exact"/>
        <w:ind w:left="567"/>
        <w:jc w:val="both"/>
        <w:rPr>
          <w:rFonts w:eastAsia="Times New Roman"/>
          <w:sz w:val="24"/>
          <w:szCs w:val="24"/>
        </w:rPr>
      </w:pPr>
    </w:p>
    <w:p w:rsidR="001C3DEC" w:rsidRDefault="001C3DEC" w:rsidP="001B168F">
      <w:pPr>
        <w:spacing w:line="17" w:lineRule="exact"/>
        <w:ind w:left="567"/>
        <w:jc w:val="both"/>
        <w:rPr>
          <w:rFonts w:eastAsia="Times New Roman"/>
          <w:sz w:val="24"/>
          <w:szCs w:val="24"/>
        </w:rPr>
      </w:pPr>
    </w:p>
    <w:p w:rsidR="001C3DEC" w:rsidRDefault="001C3DEC" w:rsidP="001B168F">
      <w:pPr>
        <w:numPr>
          <w:ilvl w:val="0"/>
          <w:numId w:val="2"/>
        </w:numPr>
        <w:tabs>
          <w:tab w:val="left" w:pos="1280"/>
        </w:tabs>
        <w:spacing w:line="234" w:lineRule="auto"/>
        <w:ind w:left="567" w:right="104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Внедрение в педагогический процесс систем информационного обеспечения занятий.</w:t>
      </w:r>
    </w:p>
    <w:p w:rsidR="001B168F" w:rsidRPr="001B168F" w:rsidRDefault="001B168F" w:rsidP="001B168F">
      <w:pPr>
        <w:numPr>
          <w:ilvl w:val="0"/>
          <w:numId w:val="2"/>
        </w:numPr>
        <w:tabs>
          <w:tab w:val="left" w:pos="1280"/>
        </w:tabs>
        <w:spacing w:line="235" w:lineRule="auto"/>
        <w:ind w:left="567" w:right="10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современных педагогических технологий для планирования и реализации новых развивающих технологий, включающих в себя воспитательные, развивающие и обучающие цели.</w:t>
      </w:r>
    </w:p>
    <w:p w:rsidR="001C3DEC" w:rsidRDefault="001C3DEC" w:rsidP="001B168F">
      <w:pPr>
        <w:spacing w:line="6" w:lineRule="exact"/>
        <w:ind w:left="567"/>
        <w:jc w:val="both"/>
        <w:rPr>
          <w:rFonts w:eastAsia="Times New Roman"/>
          <w:sz w:val="24"/>
          <w:szCs w:val="24"/>
        </w:rPr>
      </w:pPr>
    </w:p>
    <w:p w:rsidR="001C3DEC" w:rsidRDefault="001C3DEC" w:rsidP="001B168F">
      <w:pPr>
        <w:numPr>
          <w:ilvl w:val="0"/>
          <w:numId w:val="2"/>
        </w:numPr>
        <w:tabs>
          <w:tab w:val="left" w:pos="1280"/>
        </w:tabs>
        <w:ind w:left="567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развития творческих способностей учащихся.</w:t>
      </w:r>
    </w:p>
    <w:p w:rsidR="001B168F" w:rsidRDefault="001B168F" w:rsidP="001B168F">
      <w:pPr>
        <w:pStyle w:val="a3"/>
        <w:ind w:left="567"/>
        <w:rPr>
          <w:rFonts w:eastAsia="Times New Roman"/>
          <w:sz w:val="24"/>
          <w:szCs w:val="24"/>
        </w:rPr>
      </w:pPr>
    </w:p>
    <w:p w:rsidR="001B168F" w:rsidRPr="001B168F" w:rsidRDefault="001B168F" w:rsidP="001B168F">
      <w:pPr>
        <w:pStyle w:val="a3"/>
        <w:numPr>
          <w:ilvl w:val="0"/>
          <w:numId w:val="2"/>
        </w:numPr>
        <w:tabs>
          <w:tab w:val="left" w:pos="1260"/>
        </w:tabs>
        <w:spacing w:line="235" w:lineRule="auto"/>
        <w:ind w:left="567" w:hanging="360"/>
        <w:jc w:val="both"/>
        <w:rPr>
          <w:rFonts w:eastAsia="Times New Roman"/>
          <w:sz w:val="24"/>
          <w:szCs w:val="24"/>
        </w:rPr>
      </w:pPr>
      <w:r w:rsidRPr="001C3DEC">
        <w:rPr>
          <w:rFonts w:eastAsia="Times New Roman"/>
          <w:sz w:val="24"/>
          <w:szCs w:val="24"/>
        </w:rPr>
        <w:t>Направление методической работы на повышение мастерства учителей в условиях модернизации образования и на достижение ими положительных результатов обучения.</w:t>
      </w:r>
    </w:p>
    <w:p w:rsidR="001C3DEC" w:rsidRDefault="001C3DEC" w:rsidP="001B168F">
      <w:pPr>
        <w:spacing w:line="52" w:lineRule="exact"/>
        <w:ind w:left="567"/>
        <w:jc w:val="both"/>
        <w:rPr>
          <w:rFonts w:eastAsia="Times New Roman"/>
          <w:sz w:val="24"/>
          <w:szCs w:val="24"/>
        </w:rPr>
      </w:pPr>
    </w:p>
    <w:p w:rsidR="001B168F" w:rsidRDefault="001C3DEC" w:rsidP="001B168F">
      <w:pPr>
        <w:pStyle w:val="a3"/>
        <w:numPr>
          <w:ilvl w:val="0"/>
          <w:numId w:val="2"/>
        </w:numPr>
        <w:ind w:left="567" w:hanging="360"/>
        <w:rPr>
          <w:rFonts w:eastAsia="Times New Roman"/>
          <w:sz w:val="24"/>
          <w:szCs w:val="24"/>
        </w:rPr>
      </w:pPr>
      <w:r w:rsidRPr="00C16305">
        <w:rPr>
          <w:rFonts w:eastAsia="Times New Roman"/>
          <w:sz w:val="24"/>
          <w:szCs w:val="24"/>
        </w:rPr>
        <w:t>Совершенствование работы учителей по подготовке учащихся к проме</w:t>
      </w:r>
      <w:r>
        <w:rPr>
          <w:rFonts w:eastAsia="Times New Roman"/>
          <w:sz w:val="24"/>
          <w:szCs w:val="24"/>
        </w:rPr>
        <w:t xml:space="preserve">жуточной </w:t>
      </w:r>
      <w:r w:rsidRPr="00C16305">
        <w:rPr>
          <w:rFonts w:eastAsia="Times New Roman"/>
          <w:sz w:val="24"/>
          <w:szCs w:val="24"/>
        </w:rPr>
        <w:t>аттестации.</w:t>
      </w:r>
    </w:p>
    <w:p w:rsidR="001B168F" w:rsidRPr="001B168F" w:rsidRDefault="001B168F" w:rsidP="001B168F">
      <w:pPr>
        <w:pStyle w:val="a3"/>
        <w:rPr>
          <w:rFonts w:eastAsia="Times New Roman"/>
          <w:sz w:val="24"/>
          <w:szCs w:val="24"/>
        </w:rPr>
      </w:pPr>
    </w:p>
    <w:p w:rsidR="001B168F" w:rsidRPr="001B168F" w:rsidRDefault="001B168F" w:rsidP="001B168F">
      <w:pPr>
        <w:pStyle w:val="a3"/>
        <w:numPr>
          <w:ilvl w:val="0"/>
          <w:numId w:val="2"/>
        </w:numPr>
        <w:ind w:left="567" w:hanging="360"/>
        <w:rPr>
          <w:rFonts w:eastAsia="Times New Roman"/>
          <w:sz w:val="24"/>
          <w:szCs w:val="24"/>
        </w:rPr>
      </w:pPr>
      <w:r w:rsidRPr="001B168F">
        <w:rPr>
          <w:rFonts w:eastAsia="Times New Roman"/>
          <w:sz w:val="24"/>
          <w:szCs w:val="24"/>
        </w:rPr>
        <w:lastRenderedPageBreak/>
        <w:t>Повышение эффективности практической направленности учебных занятий с целью повышения качества знаний учащихся.</w:t>
      </w:r>
    </w:p>
    <w:p w:rsidR="001C3DEC" w:rsidRPr="00C16305" w:rsidRDefault="001C3DEC" w:rsidP="001B168F">
      <w:pPr>
        <w:tabs>
          <w:tab w:val="left" w:pos="1260"/>
        </w:tabs>
        <w:spacing w:line="58" w:lineRule="exact"/>
        <w:ind w:left="567"/>
        <w:jc w:val="both"/>
        <w:rPr>
          <w:rFonts w:eastAsia="Times New Roman"/>
          <w:sz w:val="24"/>
          <w:szCs w:val="24"/>
        </w:rPr>
      </w:pPr>
    </w:p>
    <w:p w:rsidR="001C3DEC" w:rsidRDefault="001C3DEC" w:rsidP="001B168F">
      <w:pPr>
        <w:spacing w:line="57" w:lineRule="exact"/>
        <w:ind w:left="567"/>
        <w:jc w:val="both"/>
        <w:rPr>
          <w:rFonts w:eastAsia="Times New Roman"/>
          <w:sz w:val="24"/>
          <w:szCs w:val="24"/>
        </w:rPr>
      </w:pPr>
    </w:p>
    <w:p w:rsidR="001C3DEC" w:rsidRDefault="001C3DEC" w:rsidP="001B168F">
      <w:pPr>
        <w:pStyle w:val="a3"/>
        <w:ind w:left="567"/>
        <w:rPr>
          <w:rFonts w:eastAsia="Times New Roman"/>
          <w:sz w:val="24"/>
          <w:szCs w:val="24"/>
        </w:rPr>
      </w:pPr>
    </w:p>
    <w:p w:rsidR="001C3DEC" w:rsidRDefault="001C3DEC" w:rsidP="001C3DEC">
      <w:pPr>
        <w:tabs>
          <w:tab w:val="left" w:pos="1260"/>
        </w:tabs>
        <w:spacing w:line="233" w:lineRule="auto"/>
        <w:ind w:left="1260"/>
        <w:jc w:val="both"/>
        <w:rPr>
          <w:rFonts w:eastAsia="Times New Roman"/>
          <w:sz w:val="24"/>
          <w:szCs w:val="24"/>
        </w:rPr>
      </w:pPr>
    </w:p>
    <w:p w:rsidR="001C3DEC" w:rsidRPr="001C3DEC" w:rsidRDefault="001C3DEC" w:rsidP="001C3DEC">
      <w:pPr>
        <w:shd w:val="clear" w:color="auto" w:fill="FFFFFF"/>
        <w:jc w:val="center"/>
        <w:rPr>
          <w:rFonts w:eastAsia="Times New Roman"/>
          <w:i/>
          <w:color w:val="000000"/>
          <w:sz w:val="24"/>
          <w:szCs w:val="24"/>
        </w:rPr>
      </w:pPr>
      <w:r w:rsidRPr="001C3DEC">
        <w:rPr>
          <w:rFonts w:eastAsia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Основные направления осуществления педагогической деятельности:</w:t>
      </w:r>
    </w:p>
    <w:p w:rsidR="001C3DEC" w:rsidRDefault="001C3DEC" w:rsidP="001C3DEC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1C3DEC">
        <w:rPr>
          <w:rFonts w:eastAsia="Times New Roman"/>
          <w:color w:val="000000"/>
          <w:sz w:val="24"/>
          <w:szCs w:val="24"/>
          <w:bdr w:val="none" w:sz="0" w:space="0" w:color="auto" w:frame="1"/>
        </w:rPr>
        <w:t>Использование эффективных образовательных технологий в обучении как средства повышения мотивации учащихся в изучении предметов художественно – эстетического цикла и развития творческой и исследовательской деятельности учащихся, повышения эффективности обучения учащихся.</w:t>
      </w:r>
    </w:p>
    <w:p w:rsidR="001B168F" w:rsidRPr="001B168F" w:rsidRDefault="001B168F" w:rsidP="001B168F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C3DEC">
        <w:rPr>
          <w:rFonts w:eastAsia="Times New Roman"/>
          <w:color w:val="000000"/>
          <w:sz w:val="24"/>
          <w:szCs w:val="24"/>
          <w:bdr w:val="none" w:sz="0" w:space="0" w:color="auto" w:frame="1"/>
        </w:rPr>
        <w:t>Использование новых, современных УМК и пособий в преподавании предметов художественно – эстетического цикла.</w:t>
      </w:r>
    </w:p>
    <w:p w:rsidR="001C3DEC" w:rsidRPr="001C3DEC" w:rsidRDefault="001C3DEC" w:rsidP="001C3DEC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1C3DEC">
        <w:rPr>
          <w:rFonts w:eastAsia="Times New Roman"/>
          <w:color w:val="000000"/>
          <w:sz w:val="24"/>
          <w:szCs w:val="24"/>
          <w:bdr w:val="none" w:sz="0" w:space="0" w:color="auto" w:frame="1"/>
        </w:rPr>
        <w:t>Применение компьютерных технологий и использование электронных продуктов.</w:t>
      </w:r>
    </w:p>
    <w:p w:rsidR="001C3DEC" w:rsidRPr="001C3DEC" w:rsidRDefault="001C3DEC" w:rsidP="001C3DEC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C3DEC">
        <w:rPr>
          <w:rFonts w:eastAsia="Times New Roman"/>
          <w:color w:val="000000"/>
          <w:sz w:val="24"/>
          <w:szCs w:val="24"/>
          <w:bdr w:val="none" w:sz="0" w:space="0" w:color="auto" w:frame="1"/>
        </w:rPr>
        <w:t>Педагогическое сопровождение одаренных учащихся.</w:t>
      </w:r>
    </w:p>
    <w:p w:rsidR="001C3DEC" w:rsidRPr="001C3DEC" w:rsidRDefault="001C3DEC" w:rsidP="001C3DEC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C3DEC">
        <w:rPr>
          <w:rFonts w:eastAsia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1C3DEC" w:rsidRPr="001C3DEC" w:rsidRDefault="001C3DEC" w:rsidP="001C3DEC">
      <w:pPr>
        <w:shd w:val="clear" w:color="auto" w:fill="FFFFFF"/>
        <w:jc w:val="center"/>
        <w:rPr>
          <w:rFonts w:eastAsia="Times New Roman"/>
          <w:i/>
          <w:color w:val="000000"/>
          <w:sz w:val="24"/>
          <w:szCs w:val="24"/>
        </w:rPr>
      </w:pPr>
      <w:r w:rsidRPr="001C3DEC">
        <w:rPr>
          <w:rFonts w:eastAsia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Ожидаемые результаты:</w:t>
      </w:r>
    </w:p>
    <w:p w:rsidR="001C3DEC" w:rsidRPr="001C3DEC" w:rsidRDefault="001C3DEC" w:rsidP="001C3DEC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C3DEC">
        <w:rPr>
          <w:rFonts w:eastAsia="Times New Roman"/>
          <w:color w:val="000000"/>
          <w:sz w:val="24"/>
          <w:szCs w:val="24"/>
          <w:bdr w:val="none" w:sz="0" w:space="0" w:color="auto" w:frame="1"/>
        </w:rPr>
        <w:t>Повышение уровня профессиональной компетентности педагогов.</w:t>
      </w:r>
    </w:p>
    <w:p w:rsidR="001C3DEC" w:rsidRPr="001C3DEC" w:rsidRDefault="001C3DEC" w:rsidP="001C3DEC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C3DEC">
        <w:rPr>
          <w:rFonts w:eastAsia="Times New Roman"/>
          <w:color w:val="000000"/>
          <w:sz w:val="24"/>
          <w:szCs w:val="24"/>
          <w:bdr w:val="none" w:sz="0" w:space="0" w:color="auto" w:frame="1"/>
        </w:rPr>
        <w:t>Совершенствование учебного процесса  в рамках реализации ФГОС.</w:t>
      </w:r>
    </w:p>
    <w:p w:rsidR="001C3DEC" w:rsidRPr="001C3DEC" w:rsidRDefault="001C3DEC" w:rsidP="001C3DEC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C3DEC">
        <w:rPr>
          <w:rFonts w:eastAsia="Times New Roman"/>
          <w:color w:val="000000"/>
          <w:sz w:val="24"/>
          <w:szCs w:val="24"/>
          <w:bdr w:val="none" w:sz="0" w:space="0" w:color="auto" w:frame="1"/>
        </w:rPr>
        <w:t>Повышение интереса учителей к обобщению и распространению педагогического опыта.</w:t>
      </w:r>
    </w:p>
    <w:p w:rsidR="001C3DEC" w:rsidRPr="001C3DEC" w:rsidRDefault="001C3DEC" w:rsidP="001C3DEC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1C3DEC">
        <w:rPr>
          <w:rFonts w:eastAsia="Times New Roman"/>
          <w:color w:val="000000"/>
          <w:sz w:val="24"/>
          <w:szCs w:val="24"/>
          <w:bdr w:val="none" w:sz="0" w:space="0" w:color="auto" w:frame="1"/>
        </w:rPr>
        <w:t>Активное участие педагогов в конкурсах педагогического мастерства.</w:t>
      </w:r>
    </w:p>
    <w:p w:rsidR="001C3DEC" w:rsidRPr="001C3DEC" w:rsidRDefault="001C3DEC" w:rsidP="001C3DEC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C3DEC">
        <w:rPr>
          <w:rFonts w:eastAsia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1C3DEC" w:rsidRPr="001C3DEC" w:rsidRDefault="001C3DEC" w:rsidP="001C3DEC">
      <w:pPr>
        <w:shd w:val="clear" w:color="auto" w:fill="FFFFFF"/>
        <w:jc w:val="center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Н</w:t>
      </w:r>
      <w:r w:rsidRPr="001C3DEC">
        <w:rPr>
          <w:rFonts w:eastAsia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аправления</w:t>
      </w:r>
    </w:p>
    <w:p w:rsidR="001C3DEC" w:rsidRPr="001C3DEC" w:rsidRDefault="001C3DEC" w:rsidP="001C3DEC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 w:rsidRPr="001C3DEC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1C3DEC" w:rsidRPr="001C3DEC" w:rsidRDefault="001C3DEC" w:rsidP="001B168F">
      <w:pPr>
        <w:shd w:val="clear" w:color="auto" w:fill="FFFFFF"/>
        <w:ind w:left="567"/>
        <w:rPr>
          <w:rFonts w:eastAsia="Times New Roman"/>
          <w:color w:val="000000"/>
          <w:sz w:val="24"/>
          <w:szCs w:val="24"/>
        </w:rPr>
      </w:pPr>
      <w:r w:rsidRPr="001C3DEC">
        <w:rPr>
          <w:rFonts w:eastAsia="Times New Roman"/>
          <w:color w:val="000000"/>
          <w:sz w:val="24"/>
          <w:szCs w:val="24"/>
          <w:bdr w:val="none" w:sz="0" w:space="0" w:color="auto" w:frame="1"/>
        </w:rPr>
        <w:t>1.  Аналитическая деятельность</w:t>
      </w:r>
    </w:p>
    <w:p w:rsidR="001C3DEC" w:rsidRPr="001C3DEC" w:rsidRDefault="001C3DEC" w:rsidP="001B168F">
      <w:pPr>
        <w:shd w:val="clear" w:color="auto" w:fill="FFFFFF"/>
        <w:ind w:left="567"/>
        <w:jc w:val="both"/>
        <w:rPr>
          <w:rFonts w:eastAsia="Times New Roman"/>
          <w:color w:val="000000"/>
          <w:sz w:val="24"/>
          <w:szCs w:val="24"/>
        </w:rPr>
      </w:pPr>
      <w:r w:rsidRPr="001C3DEC">
        <w:rPr>
          <w:rFonts w:eastAsia="Times New Roman"/>
          <w:color w:val="000000"/>
          <w:sz w:val="24"/>
          <w:szCs w:val="24"/>
          <w:bdr w:val="none" w:sz="0" w:space="0" w:color="auto" w:frame="1"/>
        </w:rPr>
        <w:t>2. Информационная деятельность</w:t>
      </w:r>
    </w:p>
    <w:p w:rsidR="001C3DEC" w:rsidRPr="001C3DEC" w:rsidRDefault="001C3DEC" w:rsidP="001B168F">
      <w:pPr>
        <w:shd w:val="clear" w:color="auto" w:fill="FFFFFF"/>
        <w:ind w:left="567"/>
        <w:jc w:val="both"/>
        <w:rPr>
          <w:rFonts w:eastAsia="Times New Roman"/>
          <w:color w:val="000000"/>
          <w:sz w:val="24"/>
          <w:szCs w:val="24"/>
        </w:rPr>
      </w:pPr>
      <w:r w:rsidRPr="001C3DEC">
        <w:rPr>
          <w:rFonts w:eastAsia="Times New Roman"/>
          <w:color w:val="000000"/>
          <w:sz w:val="24"/>
          <w:szCs w:val="24"/>
          <w:bdr w:val="none" w:sz="0" w:space="0" w:color="auto" w:frame="1"/>
        </w:rPr>
        <w:t>3. Организационно-методическая деятельность</w:t>
      </w:r>
    </w:p>
    <w:p w:rsidR="001C3DEC" w:rsidRPr="001C3DEC" w:rsidRDefault="001C3DEC" w:rsidP="001B168F">
      <w:pPr>
        <w:shd w:val="clear" w:color="auto" w:fill="FFFFFF"/>
        <w:ind w:left="567"/>
        <w:jc w:val="both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1C3DEC">
        <w:rPr>
          <w:rFonts w:eastAsia="Times New Roman"/>
          <w:color w:val="000000"/>
          <w:sz w:val="24"/>
          <w:szCs w:val="24"/>
          <w:bdr w:val="none" w:sz="0" w:space="0" w:color="auto" w:frame="1"/>
        </w:rPr>
        <w:t>4. Консультационная деятельность</w:t>
      </w:r>
    </w:p>
    <w:p w:rsidR="00AA3822" w:rsidRDefault="00AA3822" w:rsidP="001C3DEC">
      <w:pPr>
        <w:shd w:val="clear" w:color="auto" w:fill="FFFFFF"/>
        <w:jc w:val="center"/>
        <w:rPr>
          <w:rFonts w:eastAsia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</w:p>
    <w:p w:rsidR="001C3DEC" w:rsidRPr="001C3DEC" w:rsidRDefault="001C3DEC" w:rsidP="001C3DEC">
      <w:pPr>
        <w:shd w:val="clear" w:color="auto" w:fill="FFFFFF"/>
        <w:jc w:val="center"/>
        <w:rPr>
          <w:rFonts w:eastAsia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  <w:r w:rsidRPr="001C3DEC">
        <w:rPr>
          <w:rFonts w:eastAsia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Аналитическая деятельность</w:t>
      </w:r>
    </w:p>
    <w:p w:rsidR="001C3DEC" w:rsidRPr="001C3DEC" w:rsidRDefault="001C3DEC" w:rsidP="001C3DEC">
      <w:pPr>
        <w:shd w:val="clear" w:color="auto" w:fill="FFFFFF"/>
        <w:jc w:val="center"/>
        <w:rPr>
          <w:rFonts w:eastAsia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6"/>
        <w:gridCol w:w="4176"/>
        <w:gridCol w:w="2403"/>
        <w:gridCol w:w="2459"/>
      </w:tblGrid>
      <w:tr w:rsidR="001C3DEC" w:rsidRPr="001C3DEC" w:rsidTr="00A034BA">
        <w:tc>
          <w:tcPr>
            <w:tcW w:w="816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4322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Направления методической работы</w:t>
            </w:r>
          </w:p>
        </w:tc>
        <w:tc>
          <w:tcPr>
            <w:tcW w:w="2490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Сроки</w:t>
            </w:r>
          </w:p>
        </w:tc>
        <w:tc>
          <w:tcPr>
            <w:tcW w:w="2510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</w:tr>
      <w:tr w:rsidR="001C3DEC" w:rsidRPr="001C3DEC" w:rsidTr="00A034BA">
        <w:tc>
          <w:tcPr>
            <w:tcW w:w="816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</w:p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Мониторинг профессиональных затруднений и информационных потребностей учителей.</w:t>
            </w:r>
          </w:p>
        </w:tc>
        <w:tc>
          <w:tcPr>
            <w:tcW w:w="2490" w:type="dxa"/>
            <w:vMerge w:val="restart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1 неделя сентября</w:t>
            </w:r>
          </w:p>
        </w:tc>
        <w:tc>
          <w:tcPr>
            <w:tcW w:w="2510" w:type="dxa"/>
            <w:vMerge w:val="restart"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</w:rPr>
              <w:t xml:space="preserve"> Председатель МО</w:t>
            </w:r>
          </w:p>
        </w:tc>
      </w:tr>
      <w:tr w:rsidR="001C3DEC" w:rsidRPr="001C3DEC" w:rsidTr="00A034BA">
        <w:tc>
          <w:tcPr>
            <w:tcW w:w="816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4322" w:type="dxa"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Уточнение базы данных учителей.</w:t>
            </w:r>
          </w:p>
        </w:tc>
        <w:tc>
          <w:tcPr>
            <w:tcW w:w="2490" w:type="dxa"/>
            <w:vMerge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vMerge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C3DEC" w:rsidRPr="001C3DEC" w:rsidTr="00A034BA">
        <w:tc>
          <w:tcPr>
            <w:tcW w:w="816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4322" w:type="dxa"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Утверждение рабочих программ по предмету.</w:t>
            </w:r>
          </w:p>
        </w:tc>
        <w:tc>
          <w:tcPr>
            <w:tcW w:w="2490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1 заседание (сентябрь)</w:t>
            </w:r>
          </w:p>
        </w:tc>
        <w:tc>
          <w:tcPr>
            <w:tcW w:w="2510" w:type="dxa"/>
            <w:vMerge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C3DEC" w:rsidRPr="001C3DEC" w:rsidTr="00A034BA">
        <w:tc>
          <w:tcPr>
            <w:tcW w:w="816" w:type="dxa"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4.       </w:t>
            </w:r>
          </w:p>
        </w:tc>
        <w:tc>
          <w:tcPr>
            <w:tcW w:w="4322" w:type="dxa"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Использование ИКТ в образовательном процессе.</w:t>
            </w:r>
          </w:p>
        </w:tc>
        <w:tc>
          <w:tcPr>
            <w:tcW w:w="2490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510" w:type="dxa"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Учителя</w:t>
            </w:r>
          </w:p>
        </w:tc>
      </w:tr>
      <w:tr w:rsidR="001C3DEC" w:rsidRPr="001C3DEC" w:rsidTr="00A034BA">
        <w:tc>
          <w:tcPr>
            <w:tcW w:w="816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4322" w:type="dxa"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Освоение инновационных технологий.</w:t>
            </w:r>
          </w:p>
        </w:tc>
        <w:tc>
          <w:tcPr>
            <w:tcW w:w="2490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510" w:type="dxa"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Учителя</w:t>
            </w:r>
          </w:p>
        </w:tc>
      </w:tr>
      <w:tr w:rsidR="001C3DEC" w:rsidRPr="001C3DEC" w:rsidTr="00A034BA">
        <w:tc>
          <w:tcPr>
            <w:tcW w:w="816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4322" w:type="dxa"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Система работы с одаренными детьми.</w:t>
            </w:r>
          </w:p>
        </w:tc>
        <w:tc>
          <w:tcPr>
            <w:tcW w:w="2490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510" w:type="dxa"/>
            <w:vMerge w:val="restart"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Учителя</w:t>
            </w:r>
          </w:p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</w:rPr>
              <w:t>Председатель МО</w:t>
            </w:r>
          </w:p>
        </w:tc>
      </w:tr>
      <w:tr w:rsidR="001C3DEC" w:rsidRPr="001C3DEC" w:rsidTr="00A034BA">
        <w:tc>
          <w:tcPr>
            <w:tcW w:w="816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7.</w:t>
            </w:r>
          </w:p>
        </w:tc>
        <w:tc>
          <w:tcPr>
            <w:tcW w:w="4322" w:type="dxa"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Обобщение и распространение педагогического опыта.</w:t>
            </w:r>
          </w:p>
        </w:tc>
        <w:tc>
          <w:tcPr>
            <w:tcW w:w="2490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510" w:type="dxa"/>
            <w:vMerge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C3DEC" w:rsidRPr="001C3DEC" w:rsidTr="00A034BA">
        <w:tc>
          <w:tcPr>
            <w:tcW w:w="816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8.</w:t>
            </w:r>
          </w:p>
        </w:tc>
        <w:tc>
          <w:tcPr>
            <w:tcW w:w="4322" w:type="dxa"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Анализ результатов деятельности МО, определение направлений ее совершенствования.</w:t>
            </w:r>
          </w:p>
        </w:tc>
        <w:tc>
          <w:tcPr>
            <w:tcW w:w="2490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2510" w:type="dxa"/>
            <w:vMerge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1C3DEC" w:rsidRPr="001C3DEC" w:rsidRDefault="001C3DEC" w:rsidP="001C3DEC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1C3DEC" w:rsidRPr="001C3DEC" w:rsidRDefault="001C3DEC" w:rsidP="001C3DEC">
      <w:pPr>
        <w:shd w:val="clear" w:color="auto" w:fill="FFFFFF"/>
        <w:jc w:val="center"/>
        <w:rPr>
          <w:rFonts w:eastAsia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  <w:r w:rsidRPr="001C3DEC">
        <w:rPr>
          <w:rFonts w:eastAsia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Информационная деятельность</w:t>
      </w:r>
    </w:p>
    <w:p w:rsidR="001C3DEC" w:rsidRPr="001C3DEC" w:rsidRDefault="001C3DEC" w:rsidP="001C3DEC">
      <w:pPr>
        <w:shd w:val="clear" w:color="auto" w:fill="FFFFFF"/>
        <w:jc w:val="center"/>
        <w:rPr>
          <w:rFonts w:eastAsia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6"/>
        <w:gridCol w:w="3983"/>
        <w:gridCol w:w="2844"/>
        <w:gridCol w:w="2091"/>
      </w:tblGrid>
      <w:tr w:rsidR="001C3DEC" w:rsidRPr="001C3DEC" w:rsidTr="000B09D6">
        <w:tc>
          <w:tcPr>
            <w:tcW w:w="936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983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Направления методической работы</w:t>
            </w:r>
          </w:p>
        </w:tc>
        <w:tc>
          <w:tcPr>
            <w:tcW w:w="2844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Сроки</w:t>
            </w:r>
          </w:p>
        </w:tc>
        <w:tc>
          <w:tcPr>
            <w:tcW w:w="2091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</w:tr>
      <w:tr w:rsidR="001C3DEC" w:rsidRPr="001C3DEC" w:rsidTr="000B09D6">
        <w:tc>
          <w:tcPr>
            <w:tcW w:w="936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</w:p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83" w:type="dxa"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Формирование банка педагогической информации (нормативно-правовой, методической).</w:t>
            </w:r>
          </w:p>
        </w:tc>
        <w:tc>
          <w:tcPr>
            <w:tcW w:w="2844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091" w:type="dxa"/>
            <w:vMerge w:val="restart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</w:rPr>
              <w:t xml:space="preserve"> Председатель МО</w:t>
            </w:r>
          </w:p>
        </w:tc>
      </w:tr>
      <w:tr w:rsidR="001C3DEC" w:rsidRPr="001C3DEC" w:rsidTr="000B09D6">
        <w:tc>
          <w:tcPr>
            <w:tcW w:w="936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3983" w:type="dxa"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Ознакомление с новинками педагогической и методической литературы.</w:t>
            </w:r>
          </w:p>
        </w:tc>
        <w:tc>
          <w:tcPr>
            <w:tcW w:w="2844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091" w:type="dxa"/>
            <w:vMerge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C3DEC" w:rsidRPr="001C3DEC" w:rsidTr="000B09D6">
        <w:tc>
          <w:tcPr>
            <w:tcW w:w="936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3983" w:type="dxa"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Ознакомление с материалами периодических изданий.</w:t>
            </w:r>
          </w:p>
        </w:tc>
        <w:tc>
          <w:tcPr>
            <w:tcW w:w="2844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091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Учителя</w:t>
            </w:r>
          </w:p>
        </w:tc>
      </w:tr>
      <w:tr w:rsidR="001C3DEC" w:rsidRPr="001C3DEC" w:rsidTr="000B09D6">
        <w:tc>
          <w:tcPr>
            <w:tcW w:w="936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   4.</w:t>
            </w:r>
          </w:p>
        </w:tc>
        <w:tc>
          <w:tcPr>
            <w:tcW w:w="3983" w:type="dxa"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Информирование учителей о новых направлениях в развитии общего образования.</w:t>
            </w:r>
          </w:p>
        </w:tc>
        <w:tc>
          <w:tcPr>
            <w:tcW w:w="2844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091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</w:rPr>
              <w:t xml:space="preserve"> Председатель МО</w:t>
            </w:r>
          </w:p>
        </w:tc>
      </w:tr>
    </w:tbl>
    <w:p w:rsidR="001C3DEC" w:rsidRPr="001C3DEC" w:rsidRDefault="001C3DEC" w:rsidP="001C3DEC">
      <w:pPr>
        <w:shd w:val="clear" w:color="auto" w:fill="FFFFFF"/>
        <w:rPr>
          <w:rFonts w:eastAsia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:rsidR="001C3DEC" w:rsidRPr="001C3DEC" w:rsidRDefault="001C3DEC" w:rsidP="001C3DEC">
      <w:pPr>
        <w:shd w:val="clear" w:color="auto" w:fill="FFFFFF"/>
        <w:jc w:val="center"/>
        <w:rPr>
          <w:rFonts w:eastAsia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  <w:r w:rsidRPr="001C3DEC">
        <w:rPr>
          <w:rFonts w:eastAsia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Организационно-методическая деятельность</w:t>
      </w:r>
    </w:p>
    <w:p w:rsidR="001C3DEC" w:rsidRPr="001C3DEC" w:rsidRDefault="001C3DEC" w:rsidP="001C3DEC">
      <w:pPr>
        <w:shd w:val="clear" w:color="auto" w:fill="FFFFFF"/>
        <w:jc w:val="center"/>
        <w:rPr>
          <w:rFonts w:eastAsia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759"/>
        <w:gridCol w:w="4452"/>
        <w:gridCol w:w="2685"/>
        <w:gridCol w:w="1993"/>
      </w:tblGrid>
      <w:tr w:rsidR="001C3DEC" w:rsidRPr="001C3DEC" w:rsidTr="00AA3822">
        <w:tc>
          <w:tcPr>
            <w:tcW w:w="759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4452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Направления методической работы</w:t>
            </w:r>
          </w:p>
        </w:tc>
        <w:tc>
          <w:tcPr>
            <w:tcW w:w="2685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Сроки</w:t>
            </w:r>
          </w:p>
        </w:tc>
        <w:tc>
          <w:tcPr>
            <w:tcW w:w="1993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</w:tr>
      <w:tr w:rsidR="001C3DEC" w:rsidRPr="001C3DEC" w:rsidTr="00AA3822">
        <w:tc>
          <w:tcPr>
            <w:tcW w:w="759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</w:p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52" w:type="dxa"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</w:rPr>
              <w:t>Заседания МО</w:t>
            </w:r>
          </w:p>
        </w:tc>
        <w:tc>
          <w:tcPr>
            <w:tcW w:w="2685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Один раз в четверть или по мере необходимости.</w:t>
            </w:r>
          </w:p>
        </w:tc>
        <w:tc>
          <w:tcPr>
            <w:tcW w:w="1993" w:type="dxa"/>
            <w:vMerge w:val="restart"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</w:rPr>
              <w:t xml:space="preserve">Председатель МО, учителя-предметники </w:t>
            </w:r>
          </w:p>
        </w:tc>
      </w:tr>
      <w:tr w:rsidR="001C3DEC" w:rsidRPr="001C3DEC" w:rsidTr="00AA3822">
        <w:tc>
          <w:tcPr>
            <w:tcW w:w="759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4452" w:type="dxa"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</w:rPr>
              <w:t>Декада</w:t>
            </w:r>
            <w:r w:rsidR="001B168F">
              <w:rPr>
                <w:rFonts w:eastAsia="Times New Roman"/>
                <w:color w:val="000000"/>
                <w:sz w:val="24"/>
                <w:szCs w:val="24"/>
              </w:rPr>
              <w:t xml:space="preserve"> спорта, технологии, музыки</w:t>
            </w:r>
            <w:r w:rsidRPr="001C3DEC">
              <w:rPr>
                <w:rFonts w:eastAsia="Times New Roman"/>
                <w:color w:val="000000"/>
                <w:sz w:val="24"/>
                <w:szCs w:val="24"/>
              </w:rPr>
              <w:t xml:space="preserve">  (организация проведения внеклассных мероприятий, открытых уроков)</w:t>
            </w:r>
          </w:p>
        </w:tc>
        <w:tc>
          <w:tcPr>
            <w:tcW w:w="2685" w:type="dxa"/>
          </w:tcPr>
          <w:p w:rsidR="001C3DEC" w:rsidRPr="001C3DEC" w:rsidRDefault="001B168F" w:rsidP="001B168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Октябрь-</w:t>
            </w:r>
            <w:r w:rsidR="001C3DEC"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Ноябрь 202</w:t>
            </w: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1C3DEC"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г.</w:t>
            </w:r>
          </w:p>
        </w:tc>
        <w:tc>
          <w:tcPr>
            <w:tcW w:w="1993" w:type="dxa"/>
            <w:vMerge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C3DEC" w:rsidRPr="001C3DEC" w:rsidTr="00AA3822">
        <w:trPr>
          <w:trHeight w:val="1034"/>
        </w:trPr>
        <w:tc>
          <w:tcPr>
            <w:tcW w:w="759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4452" w:type="dxa"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Ознакомление с новинками  педагогической и методической литературы.                                       </w:t>
            </w:r>
          </w:p>
        </w:tc>
        <w:tc>
          <w:tcPr>
            <w:tcW w:w="2685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993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Учителя</w:t>
            </w:r>
          </w:p>
        </w:tc>
      </w:tr>
      <w:tr w:rsidR="001C3DEC" w:rsidRPr="001C3DEC" w:rsidTr="00AA3822">
        <w:tc>
          <w:tcPr>
            <w:tcW w:w="759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   4.</w:t>
            </w:r>
          </w:p>
        </w:tc>
        <w:tc>
          <w:tcPr>
            <w:tcW w:w="4452" w:type="dxa"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Внедрение ИКТ в образовательный процесс.</w:t>
            </w:r>
          </w:p>
        </w:tc>
        <w:tc>
          <w:tcPr>
            <w:tcW w:w="2685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993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</w:rPr>
              <w:t>Председатель МО</w:t>
            </w:r>
          </w:p>
        </w:tc>
      </w:tr>
      <w:tr w:rsidR="001C3DEC" w:rsidRPr="001C3DEC" w:rsidTr="00AA3822">
        <w:tc>
          <w:tcPr>
            <w:tcW w:w="759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4452" w:type="dxa"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Работа по теме самообразования</w:t>
            </w:r>
          </w:p>
        </w:tc>
        <w:tc>
          <w:tcPr>
            <w:tcW w:w="2685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993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1C3DEC" w:rsidRPr="001C3DEC" w:rsidTr="00AA3822">
        <w:tc>
          <w:tcPr>
            <w:tcW w:w="759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4452" w:type="dxa"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конкурсах разного уровня.</w:t>
            </w:r>
          </w:p>
        </w:tc>
        <w:tc>
          <w:tcPr>
            <w:tcW w:w="2685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993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</w:rPr>
              <w:t>Учителя</w:t>
            </w:r>
          </w:p>
        </w:tc>
      </w:tr>
    </w:tbl>
    <w:p w:rsidR="001C3DEC" w:rsidRPr="001C3DEC" w:rsidRDefault="001C3DEC" w:rsidP="001C3DEC">
      <w:pPr>
        <w:shd w:val="clear" w:color="auto" w:fill="FFFFFF"/>
        <w:rPr>
          <w:rFonts w:eastAsia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:rsidR="001C3DEC" w:rsidRPr="001C3DEC" w:rsidRDefault="001C3DEC" w:rsidP="001C3DEC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</w:pPr>
      <w:r w:rsidRPr="001C3DEC"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  <w:t>Консультационная деятельность</w:t>
      </w:r>
    </w:p>
    <w:p w:rsidR="001C3DEC" w:rsidRPr="001C3DEC" w:rsidRDefault="001C3DEC" w:rsidP="001C3DEC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  <w:bdr w:val="none" w:sz="0" w:space="0" w:color="auto" w:frame="1"/>
        </w:rPr>
      </w:pP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759"/>
        <w:gridCol w:w="4452"/>
        <w:gridCol w:w="2685"/>
        <w:gridCol w:w="1993"/>
      </w:tblGrid>
      <w:tr w:rsidR="001C3DEC" w:rsidRPr="001C3DEC" w:rsidTr="00AA3822">
        <w:tc>
          <w:tcPr>
            <w:tcW w:w="759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4452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Направления методической работы</w:t>
            </w:r>
          </w:p>
        </w:tc>
        <w:tc>
          <w:tcPr>
            <w:tcW w:w="2685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Сроки</w:t>
            </w:r>
          </w:p>
        </w:tc>
        <w:tc>
          <w:tcPr>
            <w:tcW w:w="1993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</w:tr>
      <w:tr w:rsidR="001C3DEC" w:rsidRPr="001C3DEC" w:rsidTr="00AA3822">
        <w:tc>
          <w:tcPr>
            <w:tcW w:w="759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</w:p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52" w:type="dxa"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</w:rPr>
              <w:t>Оказание методической помощи по разным вопросам.</w:t>
            </w:r>
          </w:p>
        </w:tc>
        <w:tc>
          <w:tcPr>
            <w:tcW w:w="2685" w:type="dxa"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По мере необходимости.</w:t>
            </w:r>
          </w:p>
        </w:tc>
        <w:tc>
          <w:tcPr>
            <w:tcW w:w="1993" w:type="dxa"/>
            <w:vMerge w:val="restart"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</w:rPr>
              <w:t xml:space="preserve"> Председатель МО</w:t>
            </w:r>
          </w:p>
        </w:tc>
      </w:tr>
      <w:tr w:rsidR="001C3DEC" w:rsidRPr="001C3DEC" w:rsidTr="00AA3822">
        <w:tc>
          <w:tcPr>
            <w:tcW w:w="759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4452" w:type="dxa"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</w:rPr>
              <w:t>Оказание помощи в выборе темы самообразования, в работе над темой самообразования.</w:t>
            </w:r>
          </w:p>
        </w:tc>
        <w:tc>
          <w:tcPr>
            <w:tcW w:w="2685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</w:rPr>
              <w:t>Сентябрь, 202</w:t>
            </w:r>
            <w:r w:rsidR="001B168F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1C3DEC">
              <w:rPr>
                <w:rFonts w:eastAsia="Times New Roman"/>
                <w:color w:val="000000"/>
                <w:sz w:val="24"/>
                <w:szCs w:val="24"/>
              </w:rPr>
              <w:t>г.</w:t>
            </w:r>
          </w:p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по мере необходимости.</w:t>
            </w:r>
          </w:p>
        </w:tc>
        <w:tc>
          <w:tcPr>
            <w:tcW w:w="1993" w:type="dxa"/>
            <w:vMerge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C3DEC" w:rsidRPr="001C3DEC" w:rsidTr="00AA3822">
        <w:trPr>
          <w:trHeight w:val="1034"/>
        </w:trPr>
        <w:tc>
          <w:tcPr>
            <w:tcW w:w="759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4452" w:type="dxa"/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Подготовка учащихся к участию в конкурсах и олимпиадах.</w:t>
            </w:r>
          </w:p>
        </w:tc>
        <w:tc>
          <w:tcPr>
            <w:tcW w:w="2685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993" w:type="dxa"/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Учителя-предметники</w:t>
            </w:r>
          </w:p>
        </w:tc>
      </w:tr>
    </w:tbl>
    <w:p w:rsidR="001C3DEC" w:rsidRPr="001C3DEC" w:rsidRDefault="001C3DEC" w:rsidP="001C3DEC">
      <w:pPr>
        <w:shd w:val="clear" w:color="auto" w:fill="FFFFFF"/>
        <w:rPr>
          <w:rFonts w:eastAsia="Times New Roman"/>
          <w:b/>
          <w:color w:val="000000"/>
          <w:sz w:val="24"/>
          <w:szCs w:val="24"/>
        </w:rPr>
      </w:pPr>
    </w:p>
    <w:p w:rsidR="001C3DEC" w:rsidRPr="001C3DEC" w:rsidRDefault="001C3DEC" w:rsidP="001C3DEC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 w:rsidRPr="001C3DEC">
        <w:rPr>
          <w:rFonts w:eastAsia="Times New Roman"/>
          <w:color w:val="000000"/>
          <w:sz w:val="24"/>
          <w:szCs w:val="24"/>
          <w:bdr w:val="none" w:sz="0" w:space="0" w:color="auto" w:frame="1"/>
        </w:rPr>
        <w:t> </w:t>
      </w:r>
      <w:r w:rsidRPr="001C3DEC">
        <w:rPr>
          <w:rFonts w:eastAsia="Times New Roman"/>
          <w:b/>
          <w:bCs/>
          <w:color w:val="000000"/>
          <w:sz w:val="24"/>
          <w:szCs w:val="24"/>
        </w:rPr>
        <w:t xml:space="preserve">Заседания МО </w:t>
      </w:r>
      <w:r w:rsidRPr="001C3DEC">
        <w:rPr>
          <w:rFonts w:eastAsia="Times New Roman"/>
          <w:b/>
          <w:kern w:val="36"/>
          <w:sz w:val="24"/>
          <w:szCs w:val="24"/>
        </w:rPr>
        <w:t xml:space="preserve">учителей </w:t>
      </w:r>
    </w:p>
    <w:p w:rsidR="001C3DEC" w:rsidRPr="001C3DEC" w:rsidRDefault="001C3DEC" w:rsidP="001C3DEC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kern w:val="36"/>
          <w:sz w:val="24"/>
          <w:szCs w:val="24"/>
        </w:rPr>
      </w:pPr>
      <w:r w:rsidRPr="001C3DEC">
        <w:rPr>
          <w:rFonts w:eastAsia="Times New Roman"/>
          <w:b/>
          <w:kern w:val="36"/>
          <w:sz w:val="24"/>
          <w:szCs w:val="24"/>
        </w:rPr>
        <w:t xml:space="preserve">технологии, </w:t>
      </w:r>
      <w:r>
        <w:rPr>
          <w:rFonts w:eastAsia="Times New Roman"/>
          <w:b/>
          <w:kern w:val="36"/>
          <w:sz w:val="24"/>
          <w:szCs w:val="24"/>
        </w:rPr>
        <w:t>ИЗО</w:t>
      </w:r>
      <w:r w:rsidRPr="001C3DEC">
        <w:rPr>
          <w:rFonts w:eastAsia="Times New Roman"/>
          <w:b/>
          <w:kern w:val="36"/>
          <w:sz w:val="24"/>
          <w:szCs w:val="24"/>
        </w:rPr>
        <w:t>, музыки</w:t>
      </w:r>
      <w:r w:rsidR="005B6D80">
        <w:rPr>
          <w:rFonts w:eastAsia="Times New Roman"/>
          <w:b/>
          <w:kern w:val="36"/>
          <w:sz w:val="24"/>
          <w:szCs w:val="24"/>
        </w:rPr>
        <w:t xml:space="preserve"> и физкультуры</w:t>
      </w:r>
    </w:p>
    <w:p w:rsidR="001C3DEC" w:rsidRPr="001C3DEC" w:rsidRDefault="001C3DEC" w:rsidP="001C3DEC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kern w:val="36"/>
          <w:sz w:val="24"/>
          <w:szCs w:val="24"/>
        </w:rPr>
      </w:pPr>
      <w:r w:rsidRPr="001C3DEC">
        <w:rPr>
          <w:rFonts w:eastAsia="Times New Roman"/>
          <w:b/>
          <w:kern w:val="36"/>
          <w:sz w:val="24"/>
          <w:szCs w:val="24"/>
        </w:rPr>
        <w:t>на 202</w:t>
      </w:r>
      <w:r w:rsidR="001B168F">
        <w:rPr>
          <w:rFonts w:eastAsia="Times New Roman"/>
          <w:b/>
          <w:kern w:val="36"/>
          <w:sz w:val="24"/>
          <w:szCs w:val="24"/>
        </w:rPr>
        <w:t>2</w:t>
      </w:r>
      <w:r w:rsidRPr="001C3DEC">
        <w:rPr>
          <w:rFonts w:eastAsia="Times New Roman"/>
          <w:b/>
          <w:kern w:val="36"/>
          <w:sz w:val="24"/>
          <w:szCs w:val="24"/>
        </w:rPr>
        <w:t>/202</w:t>
      </w:r>
      <w:r w:rsidR="001B168F">
        <w:rPr>
          <w:rFonts w:eastAsia="Times New Roman"/>
          <w:b/>
          <w:kern w:val="36"/>
          <w:sz w:val="24"/>
          <w:szCs w:val="24"/>
        </w:rPr>
        <w:t>3</w:t>
      </w:r>
      <w:r w:rsidRPr="001C3DEC">
        <w:rPr>
          <w:rFonts w:eastAsia="Times New Roman"/>
          <w:b/>
          <w:kern w:val="36"/>
          <w:sz w:val="24"/>
          <w:szCs w:val="24"/>
        </w:rPr>
        <w:t xml:space="preserve"> учебный год</w:t>
      </w:r>
    </w:p>
    <w:p w:rsidR="001C3DEC" w:rsidRPr="001C3DEC" w:rsidRDefault="001C3DEC" w:rsidP="001C3DEC">
      <w:pPr>
        <w:rPr>
          <w:rFonts w:eastAsia="Times New Roman"/>
          <w:bCs/>
          <w:color w:val="000000"/>
          <w:sz w:val="24"/>
          <w:szCs w:val="24"/>
          <w:u w:val="single"/>
        </w:rPr>
      </w:pP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1263"/>
        <w:gridCol w:w="132"/>
        <w:gridCol w:w="6368"/>
        <w:gridCol w:w="2126"/>
      </w:tblGrid>
      <w:tr w:rsidR="001C3DEC" w:rsidRPr="001C3DEC" w:rsidTr="000B09D6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b/>
                <w:sz w:val="24"/>
                <w:szCs w:val="24"/>
                <w:lang w:eastAsia="en-US"/>
              </w:rPr>
              <w:t>Заседание №1</w:t>
            </w:r>
          </w:p>
        </w:tc>
      </w:tr>
      <w:tr w:rsidR="001C3DEC" w:rsidRPr="001C3DEC" w:rsidTr="000B09D6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  <w:p w:rsidR="001C3DEC" w:rsidRPr="001C3DEC" w:rsidRDefault="001C3DEC" w:rsidP="001C3DE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Рассмотренные вопросы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Ответственный</w:t>
            </w:r>
          </w:p>
        </w:tc>
      </w:tr>
      <w:tr w:rsidR="001C3DEC" w:rsidRPr="001C3DEC" w:rsidTr="000B09D6">
        <w:trPr>
          <w:trHeight w:val="1251"/>
        </w:trPr>
        <w:tc>
          <w:tcPr>
            <w:tcW w:w="1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C3DEC" w:rsidRPr="001C3DEC" w:rsidRDefault="001C3DEC" w:rsidP="001C3DEC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Сентябрь</w:t>
            </w:r>
          </w:p>
        </w:tc>
        <w:tc>
          <w:tcPr>
            <w:tcW w:w="6500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1C3DEC" w:rsidRPr="001C3DEC" w:rsidRDefault="001C3DEC" w:rsidP="001C3DEC">
            <w:pPr>
              <w:shd w:val="clear" w:color="auto" w:fill="FFFFFF"/>
              <w:jc w:val="both"/>
              <w:textAlignment w:val="baseline"/>
              <w:outlineLvl w:val="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sz w:val="24"/>
                <w:szCs w:val="24"/>
              </w:rPr>
              <w:t xml:space="preserve">1.Основные направления работы </w:t>
            </w:r>
            <w:r>
              <w:rPr>
                <w:rFonts w:eastAsia="Times New Roman"/>
                <w:sz w:val="24"/>
                <w:szCs w:val="24"/>
              </w:rPr>
              <w:t>М</w:t>
            </w:r>
            <w:r w:rsidRPr="001C3DEC">
              <w:rPr>
                <w:rFonts w:eastAsia="Times New Roman"/>
                <w:sz w:val="24"/>
                <w:szCs w:val="24"/>
              </w:rPr>
              <w:t xml:space="preserve">О учителей </w:t>
            </w:r>
            <w:r>
              <w:rPr>
                <w:rFonts w:eastAsia="Times New Roman"/>
                <w:kern w:val="36"/>
                <w:sz w:val="24"/>
                <w:szCs w:val="24"/>
              </w:rPr>
              <w:t>технологи</w:t>
            </w:r>
            <w:r w:rsidRPr="001C3DEC">
              <w:rPr>
                <w:rFonts w:eastAsia="Times New Roman"/>
                <w:sz w:val="24"/>
                <w:szCs w:val="24"/>
              </w:rPr>
              <w:t xml:space="preserve"> музыки, ИЗО</w:t>
            </w:r>
            <w:r w:rsidR="001B168F">
              <w:rPr>
                <w:rFonts w:eastAsia="Times New Roman"/>
                <w:sz w:val="24"/>
                <w:szCs w:val="24"/>
              </w:rPr>
              <w:t>, физкультуры</w:t>
            </w:r>
            <w:r w:rsidRPr="001C3DEC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Корректировка и утверждение плана работы МО на новый учебный год.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</w:rPr>
              <w:t>Председатель МО</w:t>
            </w:r>
          </w:p>
        </w:tc>
      </w:tr>
      <w:tr w:rsidR="001C3DEC" w:rsidRPr="001C3DEC" w:rsidTr="000B09D6">
        <w:trPr>
          <w:trHeight w:val="974"/>
        </w:trPr>
        <w:tc>
          <w:tcPr>
            <w:tcW w:w="1263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3DEC" w:rsidRPr="001C3DEC" w:rsidRDefault="001C3DEC" w:rsidP="001C3D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sz w:val="24"/>
                <w:szCs w:val="24"/>
                <w:lang w:eastAsia="en-US"/>
              </w:rPr>
              <w:t>2.Знакомство с нормативно – правовыми документами по обучению предметов: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C3DEC">
              <w:rPr>
                <w:rFonts w:eastAsia="Times New Roman"/>
                <w:kern w:val="36"/>
                <w:sz w:val="24"/>
                <w:szCs w:val="24"/>
              </w:rPr>
              <w:t>технология</w:t>
            </w:r>
            <w:r>
              <w:rPr>
                <w:rFonts w:eastAsia="Times New Roman"/>
                <w:kern w:val="36"/>
                <w:sz w:val="24"/>
                <w:szCs w:val="24"/>
              </w:rPr>
              <w:t>,</w:t>
            </w:r>
            <w:r w:rsidRPr="001C3DEC">
              <w:rPr>
                <w:rFonts w:eastAsia="Times New Roman"/>
                <w:kern w:val="36"/>
                <w:sz w:val="24"/>
                <w:szCs w:val="24"/>
              </w:rPr>
              <w:t xml:space="preserve">  музыка, ИЗО</w:t>
            </w:r>
            <w:r w:rsidR="005B6D80">
              <w:rPr>
                <w:rFonts w:eastAsia="Times New Roman"/>
                <w:kern w:val="36"/>
                <w:sz w:val="24"/>
                <w:szCs w:val="24"/>
              </w:rPr>
              <w:t>, физкультура.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</w:rPr>
              <w:t>Председатель МО</w:t>
            </w:r>
            <w:r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Учителя – предметники.</w:t>
            </w:r>
          </w:p>
        </w:tc>
      </w:tr>
      <w:tr w:rsidR="001C3DEC" w:rsidRPr="001C3DEC" w:rsidTr="000B09D6">
        <w:trPr>
          <w:trHeight w:val="390"/>
        </w:trPr>
        <w:tc>
          <w:tcPr>
            <w:tcW w:w="1263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3DEC" w:rsidRPr="001C3DEC" w:rsidRDefault="001C3DEC" w:rsidP="001C3DE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C3DEC">
              <w:rPr>
                <w:rFonts w:eastAsia="Times New Roman"/>
                <w:sz w:val="24"/>
                <w:szCs w:val="24"/>
              </w:rPr>
              <w:t>3.Утверждение тем по самообразованию.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Учителя – предметники.</w:t>
            </w:r>
          </w:p>
        </w:tc>
      </w:tr>
      <w:tr w:rsidR="001C3DEC" w:rsidRPr="001C3DEC" w:rsidTr="000B09D6">
        <w:trPr>
          <w:trHeight w:val="958"/>
        </w:trPr>
        <w:tc>
          <w:tcPr>
            <w:tcW w:w="1263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3DEC" w:rsidRPr="001C3DEC" w:rsidRDefault="001C3DEC" w:rsidP="001C3DE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C3DEC">
              <w:rPr>
                <w:rFonts w:eastAsia="Times New Roman"/>
                <w:sz w:val="24"/>
                <w:szCs w:val="24"/>
              </w:rPr>
              <w:t>4.</w:t>
            </w:r>
            <w:r w:rsidRPr="001C3DEC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Рассмотрение и утверждение рабочих программ, календарно-тематического планирования по предметам.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Учителя – предметники.</w:t>
            </w:r>
          </w:p>
        </w:tc>
      </w:tr>
      <w:tr w:rsidR="001C3DEC" w:rsidRPr="001C3DEC" w:rsidTr="000B09D6">
        <w:trPr>
          <w:trHeight w:val="455"/>
        </w:trPr>
        <w:tc>
          <w:tcPr>
            <w:tcW w:w="1263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3DEC" w:rsidRPr="001C3DEC" w:rsidRDefault="001C3DEC" w:rsidP="001C3DEC">
            <w:pPr>
              <w:rPr>
                <w:rFonts w:eastAsia="Times New Roman"/>
                <w:sz w:val="24"/>
                <w:szCs w:val="24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5. </w:t>
            </w:r>
            <w:r w:rsidRPr="001C3DEC">
              <w:rPr>
                <w:rFonts w:eastAsia="Calibri"/>
                <w:sz w:val="24"/>
                <w:szCs w:val="24"/>
                <w:lang w:eastAsia="en-US"/>
              </w:rPr>
              <w:t>Работа с одаренными детьми. Работа с детьми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</w:rPr>
              <w:t>Председатель МО</w:t>
            </w:r>
            <w:r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Учителя – предметники.</w:t>
            </w:r>
          </w:p>
        </w:tc>
      </w:tr>
      <w:tr w:rsidR="001C3DEC" w:rsidRPr="001C3DEC" w:rsidTr="000B09D6">
        <w:trPr>
          <w:trHeight w:val="455"/>
        </w:trPr>
        <w:tc>
          <w:tcPr>
            <w:tcW w:w="9889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AA382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C3DEC">
              <w:rPr>
                <w:rFonts w:eastAsia="Times New Roman"/>
                <w:b/>
                <w:sz w:val="24"/>
                <w:szCs w:val="24"/>
              </w:rPr>
              <w:t>Межсекционная</w:t>
            </w:r>
            <w:proofErr w:type="spellEnd"/>
            <w:r w:rsidRPr="001C3DEC">
              <w:rPr>
                <w:rFonts w:eastAsia="Times New Roman"/>
                <w:b/>
                <w:sz w:val="24"/>
                <w:szCs w:val="24"/>
              </w:rPr>
              <w:t xml:space="preserve"> работа сентябрь -</w:t>
            </w:r>
            <w:r w:rsidR="005B6D8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1C3DEC">
              <w:rPr>
                <w:rFonts w:eastAsia="Times New Roman"/>
                <w:b/>
                <w:sz w:val="24"/>
                <w:szCs w:val="24"/>
              </w:rPr>
              <w:t>октябрь</w:t>
            </w:r>
          </w:p>
        </w:tc>
      </w:tr>
      <w:tr w:rsidR="001C3DEC" w:rsidRPr="001C3DEC" w:rsidTr="000B09D6">
        <w:trPr>
          <w:trHeight w:val="455"/>
        </w:trPr>
        <w:tc>
          <w:tcPr>
            <w:tcW w:w="1395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left w:val="single" w:sz="4" w:space="0" w:color="auto"/>
              <w:right w:val="single" w:sz="4" w:space="0" w:color="auto"/>
            </w:tcBorders>
          </w:tcPr>
          <w:p w:rsidR="001C3DEC" w:rsidRPr="001C3DEC" w:rsidRDefault="001C3DEC" w:rsidP="005B6D8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sz w:val="24"/>
                <w:szCs w:val="24"/>
                <w:lang w:eastAsia="en-US"/>
              </w:rPr>
              <w:t>1.Организация работы рабочего места учителя в соответствии с ФГОС основного и среднего общего образования</w:t>
            </w:r>
            <w:r w:rsidR="005B6D80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1C3DEC">
              <w:rPr>
                <w:rFonts w:eastAsia="Calibri"/>
                <w:sz w:val="24"/>
                <w:szCs w:val="24"/>
                <w:lang w:eastAsia="en-US"/>
              </w:rPr>
              <w:t xml:space="preserve"> концепцией преподавания предмета </w:t>
            </w:r>
            <w:r w:rsidRPr="001C3DEC">
              <w:rPr>
                <w:rFonts w:eastAsia="Times New Roman"/>
                <w:kern w:val="36"/>
                <w:sz w:val="24"/>
                <w:szCs w:val="24"/>
              </w:rPr>
              <w:t xml:space="preserve">технологии, </w:t>
            </w:r>
            <w:r w:rsidRPr="001C3DEC">
              <w:rPr>
                <w:rFonts w:eastAsia="Times New Roman"/>
                <w:sz w:val="24"/>
                <w:szCs w:val="24"/>
              </w:rPr>
              <w:t>музыки, ИЗО</w:t>
            </w:r>
            <w:r w:rsidR="005B6D80">
              <w:rPr>
                <w:rFonts w:eastAsia="Times New Roman"/>
                <w:sz w:val="24"/>
                <w:szCs w:val="24"/>
              </w:rPr>
              <w:t>, физкультуры.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C3DEC" w:rsidRPr="001C3DEC" w:rsidTr="000B09D6">
        <w:trPr>
          <w:trHeight w:val="455"/>
        </w:trPr>
        <w:tc>
          <w:tcPr>
            <w:tcW w:w="1395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left w:val="single" w:sz="4" w:space="0" w:color="auto"/>
              <w:right w:val="single" w:sz="4" w:space="0" w:color="auto"/>
            </w:tcBorders>
          </w:tcPr>
          <w:p w:rsidR="001C3DEC" w:rsidRPr="001C3DEC" w:rsidRDefault="001C3DEC" w:rsidP="001C3D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sz w:val="24"/>
                <w:szCs w:val="24"/>
                <w:lang w:eastAsia="en-US"/>
              </w:rPr>
              <w:t xml:space="preserve">2. Изучение концепции и методических рекомендаций по предметам.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C3DEC" w:rsidRPr="001C3DEC" w:rsidTr="000B09D6">
        <w:trPr>
          <w:trHeight w:val="455"/>
        </w:trPr>
        <w:tc>
          <w:tcPr>
            <w:tcW w:w="1395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left w:val="single" w:sz="4" w:space="0" w:color="auto"/>
              <w:right w:val="single" w:sz="4" w:space="0" w:color="auto"/>
            </w:tcBorders>
          </w:tcPr>
          <w:p w:rsidR="001C3DEC" w:rsidRPr="001C3DEC" w:rsidRDefault="001C3DEC" w:rsidP="001C3D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sz w:val="24"/>
                <w:szCs w:val="24"/>
                <w:lang w:eastAsia="en-US"/>
              </w:rPr>
              <w:t>3.Мониторинг использования учебников и учебных пособий по предметам, обеспечивающих реализацию Концепции учебного предмета технология, ИЗО, МХК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C3DEC" w:rsidRPr="001C3DEC" w:rsidTr="000B09D6">
        <w:trPr>
          <w:trHeight w:val="455"/>
        </w:trPr>
        <w:tc>
          <w:tcPr>
            <w:tcW w:w="1395" w:type="dxa"/>
            <w:gridSpan w:val="2"/>
            <w:vMerge w:val="restart"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sz w:val="24"/>
                <w:szCs w:val="24"/>
                <w:lang w:eastAsia="en-US"/>
              </w:rPr>
              <w:t>4.Приведение ООП начального общего и основного общего образования в соответствие с Концепцией и обновленными ФГОС НОО и ФГОС ООО.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C3DEC" w:rsidRPr="001C3DEC" w:rsidTr="000B09D6">
        <w:trPr>
          <w:trHeight w:val="455"/>
        </w:trPr>
        <w:tc>
          <w:tcPr>
            <w:tcW w:w="1395" w:type="dxa"/>
            <w:gridSpan w:val="2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EC" w:rsidRPr="001C3DEC" w:rsidRDefault="001C3DEC" w:rsidP="001C3D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sz w:val="24"/>
                <w:szCs w:val="24"/>
                <w:lang w:eastAsia="en-US"/>
              </w:rPr>
              <w:t>5.Комплектование школьного информационно-библиотечного центра образовательными ресурсами по технологии, ИЗО, МХК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C3DEC" w:rsidRPr="001C3DEC" w:rsidTr="000B09D6">
        <w:trPr>
          <w:trHeight w:val="455"/>
        </w:trPr>
        <w:tc>
          <w:tcPr>
            <w:tcW w:w="1395" w:type="dxa"/>
            <w:gridSpan w:val="2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EC" w:rsidRPr="001C3DEC" w:rsidRDefault="001C3DEC" w:rsidP="001C3D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sz w:val="24"/>
                <w:szCs w:val="24"/>
                <w:lang w:eastAsia="en-US"/>
              </w:rPr>
              <w:t>6.Составление и утверждение Контрольно-измерительных материалов по предметам.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C3DEC" w:rsidRPr="001C3DEC" w:rsidTr="000B09D6">
        <w:trPr>
          <w:trHeight w:val="455"/>
        </w:trPr>
        <w:tc>
          <w:tcPr>
            <w:tcW w:w="1395" w:type="dxa"/>
            <w:gridSpan w:val="2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EC" w:rsidRPr="001C3DEC" w:rsidRDefault="001C3DEC" w:rsidP="001C3DEC">
            <w:pPr>
              <w:rPr>
                <w:rFonts w:eastAsia="Times New Roman"/>
                <w:color w:val="0D0D0D"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color w:val="0D0D0D"/>
                <w:sz w:val="24"/>
                <w:szCs w:val="24"/>
                <w:lang w:eastAsia="en-US"/>
              </w:rPr>
              <w:t>7.Разработка и корректировка адаптированных  программ по учебному предметам в соответствии с ФГОС среднего общего образования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C3DEC" w:rsidRPr="001C3DEC" w:rsidTr="000B09D6">
        <w:trPr>
          <w:trHeight w:val="455"/>
        </w:trPr>
        <w:tc>
          <w:tcPr>
            <w:tcW w:w="1395" w:type="dxa"/>
            <w:gridSpan w:val="2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sz w:val="24"/>
                <w:szCs w:val="24"/>
                <w:lang w:eastAsia="en-US"/>
              </w:rPr>
              <w:t>8. Формирование единого подхода к критериям и методикам оценивания успеваемости обучающихся по предметам на уровне основного общего образования.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C3DEC" w:rsidRPr="001C3DEC" w:rsidTr="000B09D6">
        <w:trPr>
          <w:trHeight w:val="455"/>
        </w:trPr>
        <w:tc>
          <w:tcPr>
            <w:tcW w:w="1395" w:type="dxa"/>
            <w:gridSpan w:val="2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EC" w:rsidRPr="001C3DEC" w:rsidRDefault="001C3DEC" w:rsidP="001C3D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sz w:val="24"/>
                <w:szCs w:val="24"/>
                <w:lang w:eastAsia="en-US"/>
              </w:rPr>
              <w:t xml:space="preserve">9.Оснащение учебного кабинета для практической, проектной и учебно-исследовательской деятельности учащихся учебным, демонстрационным оборудованием для реализации образовательной программы учебного предмета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музыки</w:t>
            </w:r>
            <w:r w:rsidRPr="001C3DEC">
              <w:rPr>
                <w:rFonts w:eastAsia="Calibri"/>
                <w:sz w:val="24"/>
                <w:szCs w:val="24"/>
                <w:lang w:eastAsia="en-US"/>
              </w:rPr>
              <w:t>, технологии, ИЗО</w:t>
            </w:r>
            <w:r w:rsidR="005B6D80">
              <w:rPr>
                <w:rFonts w:eastAsia="Calibri"/>
                <w:sz w:val="24"/>
                <w:szCs w:val="24"/>
                <w:lang w:eastAsia="en-US"/>
              </w:rPr>
              <w:t>, физкультуры.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C3DEC" w:rsidRPr="001C3DEC" w:rsidTr="000B09D6">
        <w:trPr>
          <w:trHeight w:val="455"/>
        </w:trPr>
        <w:tc>
          <w:tcPr>
            <w:tcW w:w="1395" w:type="dxa"/>
            <w:gridSpan w:val="2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EC" w:rsidRPr="001C3DEC" w:rsidRDefault="001C3DEC" w:rsidP="005B6D8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sz w:val="24"/>
                <w:szCs w:val="24"/>
                <w:lang w:eastAsia="en-US"/>
              </w:rPr>
              <w:t xml:space="preserve">10.Изучение  методических писем по особенностям преподавания учебного предмета  с учетом содержания и технологий концепции преподавания учебного курса </w:t>
            </w:r>
            <w:r w:rsidR="005B6D8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технологии, ИЗО.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C3DEC" w:rsidRPr="001C3DEC" w:rsidTr="000B09D6">
        <w:trPr>
          <w:trHeight w:val="455"/>
        </w:trPr>
        <w:tc>
          <w:tcPr>
            <w:tcW w:w="1395" w:type="dxa"/>
            <w:gridSpan w:val="2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EC" w:rsidRPr="001C3DEC" w:rsidRDefault="001C3DEC" w:rsidP="001C3D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sz w:val="24"/>
                <w:szCs w:val="24"/>
                <w:lang w:eastAsia="en-US"/>
              </w:rPr>
              <w:t xml:space="preserve">11.Организация непрерывного образования учителей с использованием различных форм (курсы повышения квалификации, участие в семинарах, </w:t>
            </w:r>
            <w:proofErr w:type="spellStart"/>
            <w:r w:rsidRPr="001C3DEC">
              <w:rPr>
                <w:rFonts w:eastAsia="Calibri"/>
                <w:sz w:val="24"/>
                <w:szCs w:val="24"/>
                <w:lang w:eastAsia="en-US"/>
              </w:rPr>
              <w:t>вебинарах</w:t>
            </w:r>
            <w:proofErr w:type="spellEnd"/>
            <w:r w:rsidRPr="001C3DEC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C3DEC" w:rsidRPr="001C3DEC" w:rsidTr="000B09D6">
        <w:trPr>
          <w:trHeight w:val="455"/>
        </w:trPr>
        <w:tc>
          <w:tcPr>
            <w:tcW w:w="1395" w:type="dxa"/>
            <w:gridSpan w:val="2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DEC" w:rsidRPr="001C3DEC" w:rsidRDefault="001C3DEC" w:rsidP="001C3D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sz w:val="24"/>
                <w:szCs w:val="24"/>
                <w:lang w:eastAsia="en-US"/>
              </w:rPr>
              <w:t>12. Участие обучающихся в олимпиадах и (или) иных мероприятиях, направленных на развитие интеллектуальных и творческих способностей (в рамках предметной недели проведение тестов, контрольных работ)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C3DEC" w:rsidRPr="001C3DEC" w:rsidTr="000B09D6">
        <w:trPr>
          <w:trHeight w:val="355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b/>
                <w:sz w:val="24"/>
                <w:szCs w:val="24"/>
                <w:lang w:eastAsia="en-US"/>
              </w:rPr>
              <w:t>Заседание №2</w:t>
            </w:r>
          </w:p>
        </w:tc>
      </w:tr>
      <w:tr w:rsidR="001C3DEC" w:rsidRPr="001C3DEC" w:rsidTr="000B09D6">
        <w:trPr>
          <w:trHeight w:val="976"/>
        </w:trPr>
        <w:tc>
          <w:tcPr>
            <w:tcW w:w="139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Ноябрь</w:t>
            </w:r>
          </w:p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sz w:val="24"/>
                <w:szCs w:val="24"/>
              </w:rPr>
              <w:t>1.Итоги успеваемости учащихся за первую четверть по предметам: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B6D80">
              <w:rPr>
                <w:rFonts w:eastAsia="Times New Roman"/>
                <w:kern w:val="36"/>
                <w:sz w:val="24"/>
                <w:szCs w:val="24"/>
              </w:rPr>
              <w:t>технология</w:t>
            </w:r>
            <w:r w:rsidRPr="001C3DEC">
              <w:rPr>
                <w:rFonts w:eastAsia="Times New Roman"/>
                <w:kern w:val="36"/>
                <w:sz w:val="24"/>
                <w:szCs w:val="24"/>
              </w:rPr>
              <w:t>, музыка</w:t>
            </w:r>
            <w:r w:rsidRPr="001C3DEC">
              <w:rPr>
                <w:rFonts w:eastAsia="Calibri"/>
                <w:sz w:val="24"/>
                <w:szCs w:val="24"/>
                <w:lang w:eastAsia="en-US"/>
              </w:rPr>
              <w:t>, ИЗО</w:t>
            </w:r>
            <w:r w:rsidR="005B6D80">
              <w:rPr>
                <w:rFonts w:eastAsia="Calibri"/>
                <w:sz w:val="24"/>
                <w:szCs w:val="24"/>
                <w:lang w:eastAsia="en-US"/>
              </w:rPr>
              <w:t>, физкультура.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</w:rPr>
              <w:t>Председатель МО</w:t>
            </w:r>
          </w:p>
        </w:tc>
      </w:tr>
      <w:tr w:rsidR="001C3DEC" w:rsidRPr="001C3DEC" w:rsidTr="000B09D6">
        <w:trPr>
          <w:trHeight w:val="990"/>
        </w:trPr>
        <w:tc>
          <w:tcPr>
            <w:tcW w:w="139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C3DEC">
              <w:rPr>
                <w:rFonts w:eastAsia="Calibri"/>
                <w:sz w:val="24"/>
                <w:szCs w:val="24"/>
                <w:lang w:eastAsia="en-US"/>
              </w:rPr>
              <w:t xml:space="preserve">2. Доклад по теме </w:t>
            </w:r>
            <w:r w:rsidRPr="001C3DEC">
              <w:rPr>
                <w:rFonts w:eastAsia="Calibri"/>
                <w:color w:val="000000"/>
                <w:sz w:val="24"/>
                <w:szCs w:val="24"/>
                <w:lang w:eastAsia="en-US"/>
              </w:rPr>
              <w:t>«Повышение мотивации используя в работе ТРИЗ</w:t>
            </w:r>
            <w:r w:rsidRPr="001C3DEC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1C3DEC">
              <w:rPr>
                <w:rFonts w:eastAsia="Calibri"/>
                <w:sz w:val="24"/>
                <w:szCs w:val="24"/>
                <w:lang w:eastAsia="en-US"/>
              </w:rPr>
              <w:t xml:space="preserve"> на уроках технологии, музыки».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</w:rPr>
              <w:t>Председатель МО</w:t>
            </w:r>
            <w:r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Учителя–предметники.</w:t>
            </w:r>
          </w:p>
        </w:tc>
      </w:tr>
      <w:tr w:rsidR="001C3DEC" w:rsidRPr="001C3DEC" w:rsidTr="000B09D6">
        <w:trPr>
          <w:trHeight w:val="990"/>
        </w:trPr>
        <w:tc>
          <w:tcPr>
            <w:tcW w:w="139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мероприятий, направленных на подготовку обучающихся к выбору профессии, оказание помощи в профессиональном самоопределении.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Учителя – предметники.</w:t>
            </w:r>
          </w:p>
        </w:tc>
      </w:tr>
      <w:tr w:rsidR="001C3DEC" w:rsidRPr="001C3DEC" w:rsidTr="000B09D6">
        <w:trPr>
          <w:trHeight w:val="273"/>
        </w:trPr>
        <w:tc>
          <w:tcPr>
            <w:tcW w:w="13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C3DEC" w:rsidRPr="00EE1A9F" w:rsidRDefault="001C3DEC" w:rsidP="0045748C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3.</w:t>
            </w:r>
            <w:r w:rsidR="0045748C">
              <w:rPr>
                <w:rFonts w:eastAsia="Times New Roman"/>
                <w:sz w:val="24"/>
                <w:szCs w:val="24"/>
              </w:rPr>
              <w:t xml:space="preserve">Доклад на тему </w:t>
            </w:r>
            <w:r w:rsidR="00804BEF">
              <w:rPr>
                <w:rFonts w:eastAsia="Times New Roman"/>
                <w:sz w:val="24"/>
                <w:szCs w:val="24"/>
              </w:rPr>
              <w:t xml:space="preserve"> </w:t>
            </w:r>
            <w:r w:rsidR="00EE1A9F">
              <w:rPr>
                <w:rFonts w:eastAsia="Times New Roman"/>
                <w:sz w:val="24"/>
                <w:szCs w:val="24"/>
              </w:rPr>
              <w:t xml:space="preserve">«Опера М.М. Глинка </w:t>
            </w:r>
            <w:r w:rsidR="00EE1A9F" w:rsidRPr="00EE1A9F">
              <w:rPr>
                <w:rFonts w:eastAsia="Times New Roman"/>
                <w:sz w:val="24"/>
                <w:szCs w:val="24"/>
              </w:rPr>
              <w:t>“</w:t>
            </w:r>
            <w:r w:rsidR="00EE1A9F">
              <w:rPr>
                <w:rFonts w:eastAsia="Times New Roman"/>
                <w:sz w:val="24"/>
                <w:szCs w:val="24"/>
              </w:rPr>
              <w:t>Иван Сусанин</w:t>
            </w:r>
            <w:r w:rsidR="00EE1A9F" w:rsidRPr="00EE1A9F">
              <w:rPr>
                <w:rFonts w:eastAsia="Times New Roman"/>
                <w:sz w:val="24"/>
                <w:szCs w:val="24"/>
              </w:rPr>
              <w:t>”</w:t>
            </w:r>
            <w:r w:rsidR="00EE1A9F">
              <w:rPr>
                <w:rFonts w:eastAsia="Times New Roman"/>
                <w:sz w:val="24"/>
                <w:szCs w:val="24"/>
              </w:rPr>
              <w:t xml:space="preserve"> новая эпоха в русском музыкальном искусстве».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804BEF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</w:rPr>
              <w:t>Председатель МО</w:t>
            </w:r>
            <w:r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Учителя – </w:t>
            </w:r>
            <w:r w:rsidR="00804BEF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музыки</w:t>
            </w:r>
            <w:r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C3DEC" w:rsidRPr="001C3DEC" w:rsidTr="000B09D6">
        <w:trPr>
          <w:trHeight w:val="701"/>
        </w:trPr>
        <w:tc>
          <w:tcPr>
            <w:tcW w:w="13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4.Обмен опытом учителей по вопросу </w:t>
            </w:r>
          </w:p>
          <w:p w:rsidR="001C3DEC" w:rsidRPr="001C3DEC" w:rsidRDefault="001C3DEC" w:rsidP="001C3DEC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«Дисциплина на уроках».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Учителя – предметники.</w:t>
            </w:r>
          </w:p>
        </w:tc>
      </w:tr>
      <w:tr w:rsidR="001C3DEC" w:rsidRPr="001C3DEC" w:rsidTr="000B09D6">
        <w:trPr>
          <w:trHeight w:val="1044"/>
        </w:trPr>
        <w:tc>
          <w:tcPr>
            <w:tcW w:w="13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5.</w:t>
            </w:r>
            <w:r w:rsidRPr="001C3DEC">
              <w:rPr>
                <w:rFonts w:eastAsia="Calibri"/>
                <w:sz w:val="24"/>
                <w:szCs w:val="24"/>
                <w:lang w:eastAsia="en-US"/>
              </w:rPr>
              <w:t>Доклад на тему «Охрана труда и техники безопасности на уроках технологии»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</w:rPr>
              <w:t>Председатель МО</w:t>
            </w:r>
            <w:r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Учителя – предметники.</w:t>
            </w:r>
          </w:p>
        </w:tc>
      </w:tr>
      <w:tr w:rsidR="001C3DEC" w:rsidRPr="001C3DEC" w:rsidTr="000B09D6">
        <w:trPr>
          <w:trHeight w:val="395"/>
        </w:trPr>
        <w:tc>
          <w:tcPr>
            <w:tcW w:w="9889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C3DEC">
              <w:rPr>
                <w:rFonts w:eastAsia="Times New Roman"/>
                <w:b/>
                <w:sz w:val="24"/>
                <w:szCs w:val="24"/>
              </w:rPr>
              <w:t>Межсекционная</w:t>
            </w:r>
            <w:proofErr w:type="spellEnd"/>
            <w:r w:rsidRPr="001C3DEC">
              <w:rPr>
                <w:rFonts w:eastAsia="Times New Roman"/>
                <w:b/>
                <w:sz w:val="24"/>
                <w:szCs w:val="24"/>
              </w:rPr>
              <w:t xml:space="preserve"> работа ноябрь-декабрь</w:t>
            </w:r>
          </w:p>
        </w:tc>
      </w:tr>
      <w:tr w:rsidR="001C3DEC" w:rsidRPr="001C3DEC" w:rsidTr="000B09D6">
        <w:trPr>
          <w:trHeight w:val="1044"/>
        </w:trPr>
        <w:tc>
          <w:tcPr>
            <w:tcW w:w="1395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AA3822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sz w:val="24"/>
                <w:szCs w:val="24"/>
                <w:lang w:eastAsia="en-US"/>
              </w:rPr>
              <w:t>1. Организация обучающихся в олимпиадах различног</w:t>
            </w:r>
            <w:r w:rsidR="00AA3822">
              <w:rPr>
                <w:rFonts w:eastAsia="Calibri"/>
                <w:sz w:val="24"/>
                <w:szCs w:val="24"/>
                <w:lang w:eastAsia="en-US"/>
              </w:rPr>
              <w:t xml:space="preserve">о уровня, творческих конкурсах </w:t>
            </w:r>
            <w:r w:rsidRPr="001C3DEC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C3DEC" w:rsidRPr="001C3DEC" w:rsidTr="000B09D6">
        <w:trPr>
          <w:trHeight w:val="1044"/>
        </w:trPr>
        <w:tc>
          <w:tcPr>
            <w:tcW w:w="13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sz w:val="24"/>
                <w:szCs w:val="24"/>
                <w:lang w:eastAsia="en-US"/>
              </w:rPr>
              <w:t>2.Реализация дополнительных общеразвивающих программ и (или) проведение мероприятий, направленных на формирование у детей культуры и навыков здорового и безопасного образа жизни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C3DEC" w:rsidRPr="001C3DEC" w:rsidTr="000B09D6">
        <w:trPr>
          <w:trHeight w:val="1044"/>
        </w:trPr>
        <w:tc>
          <w:tcPr>
            <w:tcW w:w="13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AA3822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sz w:val="24"/>
                <w:szCs w:val="24"/>
                <w:lang w:eastAsia="en-US"/>
              </w:rPr>
              <w:t>3.Участие учителя технологии, ИЗО в конкурсах педагогического мастерства различного уровня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C3DEC" w:rsidRPr="001C3DEC" w:rsidTr="000B09D6">
        <w:trPr>
          <w:trHeight w:val="1044"/>
        </w:trPr>
        <w:tc>
          <w:tcPr>
            <w:tcW w:w="13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jc w:val="both"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color w:val="0D0D0D"/>
                <w:sz w:val="24"/>
                <w:szCs w:val="24"/>
                <w:lang w:eastAsia="en-US"/>
              </w:rPr>
              <w:t>4.Обеспечение эффективной интеграции образовательной программы по предмет</w:t>
            </w:r>
            <w:r w:rsidR="00AA3822">
              <w:rPr>
                <w:rFonts w:eastAsia="Calibri"/>
                <w:color w:val="0D0D0D"/>
                <w:sz w:val="24"/>
                <w:szCs w:val="24"/>
                <w:lang w:eastAsia="en-US"/>
              </w:rPr>
              <w:t>ам</w:t>
            </w:r>
            <w:r w:rsidRPr="001C3DEC"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 с программой </w:t>
            </w:r>
            <w:proofErr w:type="gramStart"/>
            <w:r w:rsidRPr="001C3DEC">
              <w:rPr>
                <w:rFonts w:eastAsia="Calibri"/>
                <w:color w:val="0D0D0D"/>
                <w:sz w:val="24"/>
                <w:szCs w:val="24"/>
                <w:lang w:eastAsia="en-US"/>
              </w:rPr>
              <w:t>воспитания и социализации</w:t>
            </w:r>
            <w:proofErr w:type="gramEnd"/>
            <w:r w:rsidRPr="001C3DEC"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 обучающихся в части безопасности</w:t>
            </w:r>
            <w:r w:rsidR="00AA3822">
              <w:rPr>
                <w:rFonts w:eastAsia="Calibri"/>
                <w:color w:val="0D0D0D"/>
                <w:sz w:val="24"/>
                <w:szCs w:val="24"/>
                <w:lang w:eastAsia="en-US"/>
              </w:rPr>
              <w:t>.</w:t>
            </w:r>
          </w:p>
          <w:p w:rsidR="001C3DEC" w:rsidRPr="001C3DEC" w:rsidRDefault="001C3DEC" w:rsidP="00AA382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C3DEC" w:rsidRPr="001C3DEC" w:rsidTr="000B09D6">
        <w:trPr>
          <w:trHeight w:val="664"/>
        </w:trPr>
        <w:tc>
          <w:tcPr>
            <w:tcW w:w="13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color w:val="000000"/>
                <w:sz w:val="24"/>
                <w:szCs w:val="24"/>
                <w:lang w:eastAsia="en-US"/>
              </w:rPr>
              <w:t>5.Формирование ежегодного отчета о реализации Концепции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C3DEC" w:rsidRPr="001C3DEC" w:rsidTr="000B09D6">
        <w:trPr>
          <w:trHeight w:val="1044"/>
        </w:trPr>
        <w:tc>
          <w:tcPr>
            <w:tcW w:w="1395" w:type="dxa"/>
            <w:gridSpan w:val="2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AA3822" w:rsidP="00AA382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  <w:r w:rsidR="001C3DEC" w:rsidRPr="001C3DEC">
              <w:rPr>
                <w:rFonts w:eastAsia="Calibri"/>
                <w:color w:val="000000"/>
                <w:sz w:val="24"/>
                <w:szCs w:val="24"/>
                <w:lang w:eastAsia="en-US"/>
              </w:rPr>
              <w:t>.Участие обучающихся в олимпиадах и (или) творческих конкурсах, мероприятиях, направленных на развитие интеллектуальных и творческих способностей (</w:t>
            </w:r>
            <w:r w:rsidR="001C3DEC" w:rsidRPr="001C3DEC">
              <w:rPr>
                <w:rFonts w:eastAsia="Calibri"/>
                <w:sz w:val="24"/>
                <w:szCs w:val="24"/>
                <w:lang w:eastAsia="en-US"/>
              </w:rPr>
              <w:t xml:space="preserve">в рамках предметной недели проведение тестов, контрольных работ, </w:t>
            </w:r>
            <w:r w:rsidR="001C3DEC" w:rsidRPr="001C3DEC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предметной олимпиады; выставка технического творчества обучающихся «Мыслить - научно, работать - технично, творить - профессионально»; конкурс конструкторской деятельности обучающихся, конкурс учебных проектов по технологии. участие в Городе мастеров)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C3DEC" w:rsidRPr="001C3DEC" w:rsidTr="000B09D6"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Заседание №3</w:t>
            </w:r>
          </w:p>
        </w:tc>
      </w:tr>
      <w:tr w:rsidR="001C3DEC" w:rsidRPr="001C3DEC" w:rsidTr="000B09D6">
        <w:trPr>
          <w:trHeight w:val="360"/>
        </w:trPr>
        <w:tc>
          <w:tcPr>
            <w:tcW w:w="139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sz w:val="24"/>
                <w:szCs w:val="24"/>
              </w:rPr>
              <w:t xml:space="preserve">1. Анализ успеваемости учащихся за первое полугодие. Итоги </w:t>
            </w:r>
            <w:proofErr w:type="spellStart"/>
            <w:r w:rsidRPr="001C3DEC">
              <w:rPr>
                <w:rFonts w:eastAsia="Times New Roman"/>
                <w:sz w:val="24"/>
                <w:szCs w:val="24"/>
              </w:rPr>
              <w:t>обученности</w:t>
            </w:r>
            <w:proofErr w:type="spellEnd"/>
            <w:r w:rsidRPr="001C3DEC">
              <w:rPr>
                <w:rFonts w:eastAsia="Times New Roman"/>
                <w:sz w:val="24"/>
                <w:szCs w:val="24"/>
              </w:rPr>
              <w:t xml:space="preserve"> учащихся за 1 полугодие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</w:rPr>
              <w:t>Председатель МО</w:t>
            </w:r>
            <w:r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Учителя – предметники.</w:t>
            </w:r>
          </w:p>
        </w:tc>
      </w:tr>
      <w:tr w:rsidR="001C3DEC" w:rsidRPr="001C3DEC" w:rsidTr="000B09D6">
        <w:trPr>
          <w:trHeight w:val="1068"/>
        </w:trPr>
        <w:tc>
          <w:tcPr>
            <w:tcW w:w="13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C3DEC">
              <w:rPr>
                <w:rFonts w:eastAsia="Times New Roman"/>
                <w:sz w:val="24"/>
                <w:szCs w:val="24"/>
              </w:rPr>
              <w:t xml:space="preserve">2. Итоги </w:t>
            </w:r>
            <w:proofErr w:type="spellStart"/>
            <w:r w:rsidRPr="001C3DEC">
              <w:rPr>
                <w:rFonts w:eastAsia="Times New Roman"/>
                <w:sz w:val="24"/>
                <w:szCs w:val="24"/>
              </w:rPr>
              <w:t>взаимопосещения</w:t>
            </w:r>
            <w:proofErr w:type="spellEnd"/>
            <w:r w:rsidRPr="001C3DEC">
              <w:rPr>
                <w:rFonts w:eastAsia="Times New Roman"/>
                <w:sz w:val="24"/>
                <w:szCs w:val="24"/>
              </w:rPr>
              <w:t xml:space="preserve"> уроков у учителей — предметников с целью обмена опытом, педагогическим материалом с самоанализом.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</w:rPr>
              <w:t>Председатель МО</w:t>
            </w:r>
            <w:r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Учителя – предметники.</w:t>
            </w:r>
          </w:p>
        </w:tc>
      </w:tr>
      <w:tr w:rsidR="001C3DEC" w:rsidRPr="001C3DEC" w:rsidTr="000B09D6">
        <w:trPr>
          <w:trHeight w:val="705"/>
        </w:trPr>
        <w:tc>
          <w:tcPr>
            <w:tcW w:w="13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jc w:val="both"/>
              <w:rPr>
                <w:rFonts w:eastAsia="Times New Roman"/>
                <w:color w:val="0D0D0D"/>
                <w:sz w:val="24"/>
                <w:szCs w:val="24"/>
              </w:rPr>
            </w:pPr>
            <w:r w:rsidRPr="001C3DEC">
              <w:rPr>
                <w:rFonts w:eastAsia="Times New Roman"/>
                <w:color w:val="0D0D0D"/>
                <w:sz w:val="24"/>
                <w:szCs w:val="24"/>
              </w:rPr>
              <w:t xml:space="preserve">3.Доклад на тему: «Использование метода дизайн-мышления как инструмента реализации проекта </w:t>
            </w:r>
            <w:r w:rsidRPr="001C3DEC">
              <w:rPr>
                <w:rFonts w:eastAsia="Calibri"/>
                <w:color w:val="0D0D0D"/>
                <w:sz w:val="24"/>
                <w:szCs w:val="24"/>
                <w:lang w:eastAsia="en-US"/>
              </w:rPr>
              <w:t>в  предмете  «Технология»</w:t>
            </w:r>
            <w:r w:rsidRPr="001C3DEC">
              <w:rPr>
                <w:rFonts w:eastAsia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</w:rPr>
              <w:t>Председатель МО</w:t>
            </w:r>
            <w:r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Учителя – предметники.</w:t>
            </w:r>
          </w:p>
        </w:tc>
      </w:tr>
      <w:tr w:rsidR="001C3DEC" w:rsidRPr="001C3DEC" w:rsidTr="000B09D6">
        <w:trPr>
          <w:trHeight w:val="713"/>
        </w:trPr>
        <w:tc>
          <w:tcPr>
            <w:tcW w:w="13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AA3822">
            <w:pPr>
              <w:jc w:val="both"/>
              <w:rPr>
                <w:rFonts w:eastAsia="Times New Roman"/>
                <w:color w:val="0D0D0D"/>
                <w:sz w:val="24"/>
                <w:szCs w:val="24"/>
              </w:rPr>
            </w:pPr>
            <w:r w:rsidRPr="001C3DEC"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4.Доклад на тему «Гибкие компетенции проектной деятельности в реализации работы на  предметах </w:t>
            </w:r>
            <w:r w:rsidR="00AA3822">
              <w:rPr>
                <w:rFonts w:eastAsia="Calibri"/>
                <w:color w:val="0D0D0D"/>
                <w:sz w:val="24"/>
                <w:szCs w:val="24"/>
                <w:lang w:eastAsia="en-US"/>
              </w:rPr>
              <w:t>технология</w:t>
            </w:r>
            <w:r w:rsidRPr="001C3DEC">
              <w:rPr>
                <w:rFonts w:eastAsia="Calibri"/>
                <w:color w:val="0D0D0D"/>
                <w:sz w:val="24"/>
                <w:szCs w:val="24"/>
                <w:lang w:eastAsia="en-US"/>
              </w:rPr>
              <w:t>. Тех</w:t>
            </w:r>
            <w:r w:rsidR="00AA3822"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нологии в рамках «Точки роста»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</w:rPr>
              <w:t>Председатель МО</w:t>
            </w:r>
            <w:r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Учителя – предметники.</w:t>
            </w:r>
          </w:p>
        </w:tc>
      </w:tr>
      <w:tr w:rsidR="001C3DEC" w:rsidRPr="001C3DEC" w:rsidTr="000B09D6">
        <w:trPr>
          <w:trHeight w:val="713"/>
        </w:trPr>
        <w:tc>
          <w:tcPr>
            <w:tcW w:w="139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9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C3DEC">
              <w:rPr>
                <w:rFonts w:eastAsia="Times New Roman"/>
                <w:b/>
                <w:sz w:val="24"/>
                <w:szCs w:val="24"/>
              </w:rPr>
              <w:t>Межсекционная</w:t>
            </w:r>
            <w:proofErr w:type="spellEnd"/>
            <w:r w:rsidRPr="001C3DEC">
              <w:rPr>
                <w:rFonts w:eastAsia="Times New Roman"/>
                <w:b/>
                <w:sz w:val="24"/>
                <w:szCs w:val="24"/>
              </w:rPr>
              <w:t xml:space="preserve"> работа январь-февраль</w:t>
            </w:r>
          </w:p>
        </w:tc>
      </w:tr>
      <w:tr w:rsidR="001C3DEC" w:rsidRPr="001C3DEC" w:rsidTr="000B09D6">
        <w:trPr>
          <w:trHeight w:val="713"/>
        </w:trPr>
        <w:tc>
          <w:tcPr>
            <w:tcW w:w="1395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jc w:val="both"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sz w:val="24"/>
                <w:szCs w:val="24"/>
                <w:lang w:eastAsia="en-US"/>
              </w:rPr>
              <w:t>1.Участие обучающихся во Всероссийских спортивных мероприятиях (Кросс нации», «День ходьбы», ГТО)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C3DEC" w:rsidRPr="001C3DEC" w:rsidTr="000B09D6">
        <w:trPr>
          <w:trHeight w:val="1042"/>
        </w:trPr>
        <w:tc>
          <w:tcPr>
            <w:tcW w:w="13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AA3822" w:rsidP="00AA3822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2</w:t>
            </w:r>
            <w:r w:rsidR="001C3DEC"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..Доклады педагогов на тему </w:t>
            </w:r>
            <w:r w:rsidR="001C3DEC" w:rsidRPr="001C3DEC">
              <w:rPr>
                <w:rFonts w:eastAsia="Times New Roman"/>
                <w:color w:val="0D0D0D"/>
                <w:sz w:val="24"/>
                <w:szCs w:val="24"/>
                <w:lang w:eastAsia="en-US"/>
              </w:rPr>
              <w:t xml:space="preserve">«Повышения мотивации к безопасной жизни укрепление здоровья учащихся на уроках </w:t>
            </w:r>
            <w:r w:rsidR="001C3DEC"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технологии, музыки и во внеурочное время».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C3DEC" w:rsidRPr="001C3DEC" w:rsidTr="000B09D6">
        <w:trPr>
          <w:trHeight w:val="329"/>
        </w:trPr>
        <w:tc>
          <w:tcPr>
            <w:tcW w:w="13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AA3822" w:rsidP="001C3DEC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3</w:t>
            </w:r>
            <w:r w:rsidR="001C3DEC"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.</w:t>
            </w:r>
            <w:r w:rsidR="001C3DEC" w:rsidRPr="001C3DEC">
              <w:rPr>
                <w:rFonts w:eastAsia="Times New Roman"/>
                <w:sz w:val="24"/>
                <w:szCs w:val="24"/>
              </w:rPr>
              <w:t xml:space="preserve"> Обзор методических новинок.</w:t>
            </w:r>
          </w:p>
          <w:p w:rsidR="001C3DEC" w:rsidRPr="001C3DEC" w:rsidRDefault="001C3DEC" w:rsidP="001C3DEC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C3DEC" w:rsidRPr="001C3DEC" w:rsidTr="000B09D6">
        <w:trPr>
          <w:trHeight w:val="329"/>
        </w:trPr>
        <w:tc>
          <w:tcPr>
            <w:tcW w:w="1395" w:type="dxa"/>
            <w:gridSpan w:val="2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AA3822" w:rsidP="00AA3822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1C3DEC" w:rsidRPr="001C3DEC">
              <w:rPr>
                <w:rFonts w:eastAsia="Calibri"/>
                <w:sz w:val="24"/>
                <w:szCs w:val="24"/>
                <w:lang w:eastAsia="en-US"/>
              </w:rPr>
              <w:t xml:space="preserve">.Организация мероприятий (в том числе в форме экскурсий) с учетом организаций. осуществляющих образовательную </w:t>
            </w:r>
            <w:proofErr w:type="gramStart"/>
            <w:r w:rsidR="001C3DEC" w:rsidRPr="001C3DEC">
              <w:rPr>
                <w:rFonts w:eastAsia="Calibri"/>
                <w:sz w:val="24"/>
                <w:szCs w:val="24"/>
                <w:lang w:eastAsia="en-US"/>
              </w:rPr>
              <w:t>деятельность  образовательную</w:t>
            </w:r>
            <w:proofErr w:type="gramEnd"/>
            <w:r w:rsidR="001C3DEC" w:rsidRPr="001C3DEC">
              <w:rPr>
                <w:rFonts w:eastAsia="Calibri"/>
                <w:sz w:val="24"/>
                <w:szCs w:val="24"/>
                <w:lang w:eastAsia="en-US"/>
              </w:rPr>
              <w:t xml:space="preserve"> деятельность по образовательным программам среднего профессионального образования, предприятий реального сектора экономики для ознакомления обучающихся с трудовыми процессам, современными технологиями  производства и другими особенностями организации производственных процессов.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C3DEC" w:rsidRPr="001C3DEC" w:rsidTr="000B09D6">
        <w:trPr>
          <w:trHeight w:val="329"/>
        </w:trPr>
        <w:tc>
          <w:tcPr>
            <w:tcW w:w="1395" w:type="dxa"/>
            <w:gridSpan w:val="2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AA3822" w:rsidP="001C3DEC">
            <w:pPr>
              <w:jc w:val="both"/>
              <w:rPr>
                <w:rFonts w:eastAsia="Calibri"/>
                <w:color w:val="0D0D0D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D0D0D"/>
                <w:sz w:val="24"/>
                <w:szCs w:val="24"/>
                <w:lang w:eastAsia="en-US"/>
              </w:rPr>
              <w:t>5</w:t>
            </w:r>
            <w:r w:rsidR="001C3DEC" w:rsidRPr="001C3DEC">
              <w:rPr>
                <w:rFonts w:eastAsia="Calibri"/>
                <w:color w:val="0D0D0D"/>
                <w:sz w:val="24"/>
                <w:szCs w:val="24"/>
                <w:lang w:eastAsia="en-US"/>
              </w:rPr>
              <w:t>.Распространение и внедрение успешных практик организации внеурочной деятельности, направленных на развитие у обучающихся мотивации к безопасной жизни и формирование культуры безопасного поведения</w:t>
            </w:r>
          </w:p>
          <w:p w:rsidR="001C3DEC" w:rsidRPr="001C3DEC" w:rsidRDefault="001C3DEC" w:rsidP="001C3DEC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color w:val="0D0D0D"/>
                <w:sz w:val="24"/>
                <w:szCs w:val="24"/>
                <w:lang w:eastAsia="en-US"/>
              </w:rPr>
              <w:t>Разработка и реализация рабочих  программ внеурочной деятельности по учебному предметам в соответствии с ФГОС общего образования и Концепции преподавания предметов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C3DEC" w:rsidRPr="001C3DEC" w:rsidTr="000B09D6">
        <w:tc>
          <w:tcPr>
            <w:tcW w:w="1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b/>
                <w:sz w:val="24"/>
                <w:szCs w:val="24"/>
                <w:lang w:eastAsia="en-US"/>
              </w:rPr>
              <w:t>Заседание №4</w:t>
            </w:r>
          </w:p>
        </w:tc>
      </w:tr>
      <w:tr w:rsidR="001C3DEC" w:rsidRPr="001C3DEC" w:rsidTr="000B09D6">
        <w:trPr>
          <w:trHeight w:val="697"/>
        </w:trPr>
        <w:tc>
          <w:tcPr>
            <w:tcW w:w="139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1.Отчёты учителей по темам самообразования.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</w:rPr>
              <w:t>Председатель МО</w:t>
            </w:r>
            <w:r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Учителя - предметники</w:t>
            </w:r>
          </w:p>
        </w:tc>
      </w:tr>
      <w:tr w:rsidR="001C3DEC" w:rsidRPr="001C3DEC" w:rsidTr="000B09D6">
        <w:trPr>
          <w:trHeight w:val="996"/>
        </w:trPr>
        <w:tc>
          <w:tcPr>
            <w:tcW w:w="13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AA3822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2.</w:t>
            </w:r>
            <w:r w:rsidRPr="001C3DEC">
              <w:rPr>
                <w:rFonts w:eastAsia="Calibri"/>
                <w:sz w:val="24"/>
                <w:szCs w:val="24"/>
                <w:lang w:eastAsia="en-US"/>
              </w:rPr>
              <w:t xml:space="preserve">Доклады педагогов  </w:t>
            </w:r>
            <w:r w:rsidRPr="001C3DEC"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«Использование  технологических и социокультурных проектов в </w:t>
            </w:r>
            <w:proofErr w:type="spellStart"/>
            <w:r w:rsidRPr="001C3DEC">
              <w:rPr>
                <w:rFonts w:eastAsia="Calibri"/>
                <w:color w:val="0D0D0D"/>
                <w:sz w:val="24"/>
                <w:szCs w:val="24"/>
                <w:lang w:eastAsia="en-US"/>
              </w:rPr>
              <w:t>учебно</w:t>
            </w:r>
            <w:proofErr w:type="spellEnd"/>
            <w:r w:rsidRPr="001C3DEC">
              <w:rPr>
                <w:rFonts w:eastAsia="Calibri"/>
                <w:color w:val="0D0D0D"/>
                <w:sz w:val="24"/>
                <w:szCs w:val="24"/>
                <w:lang w:eastAsia="en-US"/>
              </w:rPr>
              <w:t xml:space="preserve"> – воспитательном процессе </w:t>
            </w:r>
            <w:r w:rsidR="00AA3822">
              <w:rPr>
                <w:rFonts w:eastAsia="Calibri"/>
                <w:color w:val="0D0D0D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</w:rPr>
              <w:t>Председатель МО</w:t>
            </w:r>
            <w:r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Учителя - предметники</w:t>
            </w:r>
          </w:p>
        </w:tc>
      </w:tr>
      <w:tr w:rsidR="001C3DEC" w:rsidRPr="001C3DEC" w:rsidTr="000B09D6">
        <w:trPr>
          <w:trHeight w:val="783"/>
        </w:trPr>
        <w:tc>
          <w:tcPr>
            <w:tcW w:w="13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sz w:val="24"/>
                <w:szCs w:val="24"/>
                <w:lang w:eastAsia="en-US"/>
              </w:rPr>
              <w:t>3.</w:t>
            </w:r>
            <w:r w:rsidRPr="001C3DEC">
              <w:rPr>
                <w:rFonts w:eastAsia="Times New Roman"/>
                <w:sz w:val="24"/>
                <w:szCs w:val="24"/>
              </w:rPr>
              <w:t>Итоги успеваемости учащихся за третью четверть по предметам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Учителя – предметники.</w:t>
            </w:r>
          </w:p>
        </w:tc>
      </w:tr>
      <w:tr w:rsidR="001C3DEC" w:rsidRPr="001C3DEC" w:rsidTr="000B09D6">
        <w:trPr>
          <w:trHeight w:val="783"/>
        </w:trPr>
        <w:tc>
          <w:tcPr>
            <w:tcW w:w="13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sz w:val="24"/>
                <w:szCs w:val="24"/>
                <w:lang w:eastAsia="en-US"/>
              </w:rPr>
              <w:t>4.Размещение на сайте ОО вопросов по реализации Концепции преподавания учебного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Учителя – предметники.</w:t>
            </w:r>
          </w:p>
        </w:tc>
      </w:tr>
      <w:tr w:rsidR="000B09D6" w:rsidRPr="001C3DEC" w:rsidTr="000B09D6">
        <w:trPr>
          <w:trHeight w:val="417"/>
        </w:trPr>
        <w:tc>
          <w:tcPr>
            <w:tcW w:w="9889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B09D6" w:rsidRPr="001C3DEC" w:rsidRDefault="000B09D6" w:rsidP="000B09D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C3DEC">
              <w:rPr>
                <w:rFonts w:eastAsia="Times New Roman"/>
                <w:b/>
                <w:sz w:val="24"/>
                <w:szCs w:val="24"/>
              </w:rPr>
              <w:t>Межсекционная</w:t>
            </w:r>
            <w:proofErr w:type="spellEnd"/>
            <w:r w:rsidRPr="001C3DEC">
              <w:rPr>
                <w:rFonts w:eastAsia="Times New Roman"/>
                <w:b/>
                <w:sz w:val="24"/>
                <w:szCs w:val="24"/>
              </w:rPr>
              <w:t xml:space="preserve"> работа март-май</w:t>
            </w:r>
          </w:p>
        </w:tc>
      </w:tr>
      <w:tr w:rsidR="001C3DEC" w:rsidRPr="001C3DEC" w:rsidTr="000B09D6">
        <w:trPr>
          <w:trHeight w:val="783"/>
        </w:trPr>
        <w:tc>
          <w:tcPr>
            <w:tcW w:w="1395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AA382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sz w:val="24"/>
                <w:szCs w:val="24"/>
                <w:lang w:eastAsia="en-US"/>
              </w:rPr>
              <w:t xml:space="preserve">1.Обеспечение эффективной интеграции   образовательной области «Искусство» с программой воспитания и социализации обучающихся (Праздничные мероприятия к Дню Учителя, к Дню матери; тематические выставки рисунков, </w:t>
            </w:r>
            <w:proofErr w:type="spellStart"/>
            <w:r w:rsidRPr="001C3DEC">
              <w:rPr>
                <w:rFonts w:eastAsia="Calibri"/>
                <w:sz w:val="24"/>
                <w:szCs w:val="24"/>
                <w:lang w:eastAsia="en-US"/>
              </w:rPr>
              <w:t>плактов</w:t>
            </w:r>
            <w:proofErr w:type="spellEnd"/>
            <w:r w:rsidRPr="001C3DEC">
              <w:rPr>
                <w:rFonts w:eastAsia="Calibri"/>
                <w:sz w:val="24"/>
                <w:szCs w:val="24"/>
                <w:lang w:eastAsia="en-US"/>
              </w:rPr>
              <w:t xml:space="preserve"> к Дню защиты детей, «За здоровый образ жизни», «Природу надо беречь»; ко Дню 8 марта; конкурс декламаторского мастерства «Строки, опаленные войной», Литературно - музыкальные композиции к памятным датам, экскурсии в музей (в том числе виртуальные), Проект «Город мастеров»,  Праздник последнего звонка)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C3DEC" w:rsidRPr="001C3DEC" w:rsidTr="000B09D6">
        <w:trPr>
          <w:trHeight w:val="783"/>
        </w:trPr>
        <w:tc>
          <w:tcPr>
            <w:tcW w:w="13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sz w:val="24"/>
                <w:szCs w:val="24"/>
                <w:lang w:eastAsia="en-US"/>
              </w:rPr>
              <w:t>2.Семинар «Современный урок технологии». Обмен опытом по вопросам обновления предметной области «Технология», а также представление вариативных модулей, реализуемых на уроках технологии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C3DEC" w:rsidRPr="001C3DEC" w:rsidTr="000B09D6">
        <w:trPr>
          <w:trHeight w:val="783"/>
        </w:trPr>
        <w:tc>
          <w:tcPr>
            <w:tcW w:w="13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3.Организация и </w:t>
            </w:r>
            <w:proofErr w:type="gramStart"/>
            <w:r w:rsidRPr="001C3DEC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проведение  творческих</w:t>
            </w:r>
            <w:proofErr w:type="gramEnd"/>
          </w:p>
          <w:p w:rsidR="001C3DEC" w:rsidRPr="001C3DEC" w:rsidRDefault="001C3DEC" w:rsidP="001C3DE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конкурсов, выставок, мини-олимпиад предметной направленности (</w:t>
            </w:r>
            <w:r w:rsidRPr="001C3DEC">
              <w:rPr>
                <w:rFonts w:eastAsia="Calibri"/>
                <w:sz w:val="24"/>
                <w:szCs w:val="24"/>
                <w:lang w:eastAsia="en-US"/>
              </w:rPr>
              <w:t xml:space="preserve">в рамках предметной недели проведение тестов, контрольных работ, </w:t>
            </w:r>
            <w:r w:rsidRPr="001C3DEC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предметной олимпиады; выставка творческих работ обучающихся, участие  в Городе мастеров)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C3DEC" w:rsidRPr="001C3DEC" w:rsidTr="000B09D6">
        <w:tc>
          <w:tcPr>
            <w:tcW w:w="1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C3DEC">
              <w:rPr>
                <w:rFonts w:eastAsia="Calibri"/>
                <w:b/>
                <w:sz w:val="24"/>
                <w:szCs w:val="24"/>
                <w:lang w:eastAsia="en-US"/>
              </w:rPr>
              <w:t>Заседание №5</w:t>
            </w:r>
          </w:p>
        </w:tc>
      </w:tr>
      <w:tr w:rsidR="001C3DEC" w:rsidRPr="001C3DEC" w:rsidTr="000B09D6">
        <w:trPr>
          <w:trHeight w:val="1005"/>
        </w:trPr>
        <w:tc>
          <w:tcPr>
            <w:tcW w:w="139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AA3822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1C3DEC">
              <w:rPr>
                <w:rFonts w:eastAsia="Verdana"/>
                <w:color w:val="000000"/>
                <w:sz w:val="24"/>
                <w:szCs w:val="24"/>
                <w:lang w:eastAsia="en-US"/>
              </w:rPr>
              <w:t xml:space="preserve">1. </w:t>
            </w:r>
            <w:r w:rsidRPr="001C3DEC">
              <w:rPr>
                <w:rFonts w:eastAsia="Times New Roman"/>
                <w:sz w:val="24"/>
                <w:szCs w:val="24"/>
                <w:lang w:eastAsia="en-US"/>
              </w:rPr>
              <w:t xml:space="preserve">Предварительное подведение  итогов работы МО учителей </w:t>
            </w:r>
            <w:r w:rsidRPr="001C3DEC">
              <w:rPr>
                <w:rFonts w:eastAsia="Times New Roman"/>
                <w:kern w:val="36"/>
                <w:sz w:val="24"/>
                <w:szCs w:val="24"/>
              </w:rPr>
              <w:t xml:space="preserve">технологии, физической культуры ,музыки </w:t>
            </w:r>
            <w:r w:rsidRPr="001C3DEC">
              <w:rPr>
                <w:rFonts w:eastAsia="Times New Roman"/>
                <w:sz w:val="24"/>
                <w:szCs w:val="24"/>
                <w:lang w:eastAsia="en-US"/>
              </w:rPr>
              <w:t>за 202</w:t>
            </w:r>
            <w:r w:rsidR="00FA4E39"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Pr="001C3DEC">
              <w:rPr>
                <w:rFonts w:eastAsia="Times New Roman"/>
                <w:sz w:val="24"/>
                <w:szCs w:val="24"/>
                <w:lang w:eastAsia="en-US"/>
              </w:rPr>
              <w:t>/202</w:t>
            </w:r>
            <w:r w:rsidR="00FA4E39">
              <w:rPr>
                <w:rFonts w:eastAsia="Times New Roman"/>
                <w:sz w:val="24"/>
                <w:szCs w:val="24"/>
                <w:lang w:eastAsia="en-US"/>
              </w:rPr>
              <w:t>3</w:t>
            </w:r>
            <w:r w:rsidRPr="001C3DEC">
              <w:rPr>
                <w:rFonts w:eastAsia="Times New Roman"/>
                <w:sz w:val="24"/>
                <w:szCs w:val="24"/>
                <w:lang w:eastAsia="en-US"/>
              </w:rPr>
              <w:t xml:space="preserve"> учебный год</w:t>
            </w:r>
            <w:r w:rsidRPr="001C3DEC">
              <w:rPr>
                <w:rFonts w:eastAsia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Учителя – предметники.</w:t>
            </w:r>
          </w:p>
        </w:tc>
      </w:tr>
      <w:tr w:rsidR="001C3DEC" w:rsidRPr="001C3DEC" w:rsidTr="000B09D6">
        <w:trPr>
          <w:trHeight w:val="912"/>
        </w:trPr>
        <w:tc>
          <w:tcPr>
            <w:tcW w:w="139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AA3822">
            <w:pPr>
              <w:contextualSpacing/>
              <w:rPr>
                <w:rFonts w:eastAsia="Verdana"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Verdana"/>
                <w:sz w:val="24"/>
                <w:szCs w:val="24"/>
                <w:lang w:eastAsia="en-US"/>
              </w:rPr>
              <w:t>2.</w:t>
            </w:r>
            <w:r w:rsidRPr="001C3DEC">
              <w:rPr>
                <w:rFonts w:eastAsia="Times New Roman"/>
                <w:sz w:val="24"/>
                <w:szCs w:val="24"/>
                <w:lang w:eastAsia="en-US"/>
              </w:rPr>
              <w:t xml:space="preserve">Составление проекта плана работы МО </w:t>
            </w:r>
            <w:r w:rsidRPr="001C3DEC">
              <w:rPr>
                <w:rFonts w:eastAsia="Times New Roman"/>
                <w:kern w:val="36"/>
                <w:sz w:val="24"/>
                <w:szCs w:val="24"/>
              </w:rPr>
              <w:t xml:space="preserve">технологии, </w:t>
            </w:r>
            <w:r w:rsidR="00AA3822">
              <w:rPr>
                <w:rFonts w:eastAsia="Times New Roman"/>
                <w:kern w:val="36"/>
                <w:sz w:val="24"/>
                <w:szCs w:val="24"/>
              </w:rPr>
              <w:t xml:space="preserve">ИЗО, </w:t>
            </w:r>
            <w:r w:rsidRPr="001C3DEC">
              <w:rPr>
                <w:rFonts w:eastAsia="Times New Roman"/>
                <w:kern w:val="36"/>
                <w:sz w:val="24"/>
                <w:szCs w:val="24"/>
              </w:rPr>
              <w:t>музыки</w:t>
            </w:r>
            <w:r w:rsidR="00FA4E39">
              <w:rPr>
                <w:rFonts w:eastAsia="Times New Roman"/>
                <w:kern w:val="36"/>
                <w:sz w:val="24"/>
                <w:szCs w:val="24"/>
              </w:rPr>
              <w:t xml:space="preserve"> и физкультуры</w:t>
            </w:r>
            <w:r w:rsidRPr="001C3DEC">
              <w:rPr>
                <w:rFonts w:eastAsia="Times New Roman"/>
                <w:sz w:val="24"/>
                <w:szCs w:val="24"/>
                <w:lang w:eastAsia="en-US"/>
              </w:rPr>
              <w:t xml:space="preserve"> на новый 202</w:t>
            </w:r>
            <w:r w:rsidR="00FA4E39">
              <w:rPr>
                <w:rFonts w:eastAsia="Times New Roman"/>
                <w:sz w:val="24"/>
                <w:szCs w:val="24"/>
                <w:lang w:eastAsia="en-US"/>
              </w:rPr>
              <w:t>3</w:t>
            </w:r>
            <w:r w:rsidRPr="001C3DEC">
              <w:rPr>
                <w:rFonts w:eastAsia="Times New Roman"/>
                <w:sz w:val="24"/>
                <w:szCs w:val="24"/>
                <w:lang w:eastAsia="en-US"/>
              </w:rPr>
              <w:t>/202</w:t>
            </w:r>
            <w:r w:rsidR="00FA4E39">
              <w:rPr>
                <w:rFonts w:eastAsia="Times New Roman"/>
                <w:sz w:val="24"/>
                <w:szCs w:val="24"/>
                <w:lang w:eastAsia="en-US"/>
              </w:rPr>
              <w:t>4</w:t>
            </w:r>
            <w:r w:rsidRPr="001C3DEC">
              <w:rPr>
                <w:rFonts w:eastAsia="Times New Roman"/>
                <w:sz w:val="24"/>
                <w:szCs w:val="24"/>
                <w:lang w:eastAsia="en-US"/>
              </w:rPr>
              <w:t xml:space="preserve"> 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contextualSpacing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</w:rPr>
              <w:t xml:space="preserve"> Председатель МО</w:t>
            </w:r>
            <w:r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Учителя - предметники</w:t>
            </w:r>
          </w:p>
        </w:tc>
      </w:tr>
      <w:tr w:rsidR="001C3DEC" w:rsidRPr="001C3DEC" w:rsidTr="000B09D6">
        <w:trPr>
          <w:trHeight w:val="641"/>
        </w:trPr>
        <w:tc>
          <w:tcPr>
            <w:tcW w:w="139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AA3822">
            <w:pPr>
              <w:rPr>
                <w:rFonts w:eastAsia="Verdana"/>
                <w:sz w:val="24"/>
                <w:szCs w:val="24"/>
                <w:lang w:eastAsia="en-US"/>
              </w:rPr>
            </w:pPr>
            <w:r w:rsidRPr="001C3DEC">
              <w:rPr>
                <w:rFonts w:eastAsia="Verdana"/>
                <w:sz w:val="24"/>
                <w:szCs w:val="24"/>
                <w:lang w:eastAsia="en-US"/>
              </w:rPr>
              <w:t>3.</w:t>
            </w:r>
            <w:r w:rsidRPr="001C3DEC">
              <w:rPr>
                <w:rFonts w:eastAsia="Times New Roman"/>
                <w:sz w:val="24"/>
                <w:szCs w:val="24"/>
              </w:rPr>
              <w:t>Составление плана самообразования на 202</w:t>
            </w:r>
            <w:r w:rsidR="00FA4E39">
              <w:rPr>
                <w:rFonts w:eastAsia="Times New Roman"/>
                <w:sz w:val="24"/>
                <w:szCs w:val="24"/>
              </w:rPr>
              <w:t>3</w:t>
            </w:r>
            <w:r w:rsidRPr="001C3DEC">
              <w:rPr>
                <w:rFonts w:eastAsia="Times New Roman"/>
                <w:sz w:val="24"/>
                <w:szCs w:val="24"/>
              </w:rPr>
              <w:t>/202</w:t>
            </w:r>
            <w:r w:rsidR="00FA4E39">
              <w:rPr>
                <w:rFonts w:eastAsia="Times New Roman"/>
                <w:sz w:val="24"/>
                <w:szCs w:val="24"/>
              </w:rPr>
              <w:t xml:space="preserve">4 </w:t>
            </w:r>
            <w:r w:rsidRPr="001C3DEC">
              <w:rPr>
                <w:rFonts w:eastAsia="Times New Roman"/>
                <w:sz w:val="24"/>
                <w:szCs w:val="24"/>
              </w:rPr>
              <w:t>учебный год.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contextualSpacing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Times New Roman"/>
                <w:color w:val="000000"/>
                <w:sz w:val="24"/>
                <w:szCs w:val="24"/>
              </w:rPr>
              <w:t>Председатель МО</w:t>
            </w:r>
            <w:r w:rsidRPr="001C3DE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Учителя - предметники</w:t>
            </w:r>
          </w:p>
        </w:tc>
      </w:tr>
      <w:tr w:rsidR="001C3DEC" w:rsidRPr="001C3DEC" w:rsidTr="000B09D6">
        <w:trPr>
          <w:trHeight w:val="912"/>
        </w:trPr>
        <w:tc>
          <w:tcPr>
            <w:tcW w:w="139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AA3822">
            <w:pPr>
              <w:rPr>
                <w:rFonts w:eastAsia="Verdana"/>
                <w:sz w:val="24"/>
                <w:szCs w:val="24"/>
                <w:lang w:eastAsia="en-US"/>
              </w:rPr>
            </w:pPr>
            <w:r w:rsidRPr="001C3DEC">
              <w:rPr>
                <w:rFonts w:eastAsia="Verdana"/>
                <w:sz w:val="24"/>
                <w:szCs w:val="24"/>
                <w:lang w:eastAsia="en-US"/>
              </w:rPr>
              <w:t>4.</w:t>
            </w:r>
            <w:r w:rsidRPr="001C3DEC">
              <w:rPr>
                <w:rFonts w:eastAsia="Times New Roman"/>
                <w:sz w:val="24"/>
                <w:szCs w:val="24"/>
              </w:rPr>
              <w:t>Предварительный анализ  успеваемости учащихся за 202</w:t>
            </w:r>
            <w:r w:rsidR="00FA4E39">
              <w:rPr>
                <w:rFonts w:eastAsia="Times New Roman"/>
                <w:sz w:val="24"/>
                <w:szCs w:val="24"/>
              </w:rPr>
              <w:t>2</w:t>
            </w:r>
            <w:r w:rsidRPr="001C3DEC">
              <w:rPr>
                <w:rFonts w:eastAsia="Times New Roman"/>
                <w:sz w:val="24"/>
                <w:szCs w:val="24"/>
              </w:rPr>
              <w:t>/202</w:t>
            </w:r>
            <w:r w:rsidR="00FA4E39">
              <w:rPr>
                <w:rFonts w:eastAsia="Times New Roman"/>
                <w:sz w:val="24"/>
                <w:szCs w:val="24"/>
              </w:rPr>
              <w:t>3</w:t>
            </w:r>
            <w:r w:rsidRPr="001C3DEC">
              <w:rPr>
                <w:rFonts w:eastAsia="Times New Roman"/>
                <w:sz w:val="24"/>
                <w:szCs w:val="24"/>
              </w:rPr>
              <w:t xml:space="preserve"> учебный год по предметам: </w:t>
            </w:r>
            <w:r w:rsidRPr="001C3DEC">
              <w:rPr>
                <w:rFonts w:eastAsia="Times New Roman"/>
                <w:kern w:val="36"/>
                <w:sz w:val="24"/>
                <w:szCs w:val="24"/>
              </w:rPr>
              <w:t>технология, физическая культура, музыка</w:t>
            </w:r>
            <w:r w:rsidR="00FA4E39">
              <w:rPr>
                <w:rFonts w:eastAsia="Times New Roman"/>
                <w:kern w:val="36"/>
                <w:sz w:val="24"/>
                <w:szCs w:val="24"/>
              </w:rPr>
              <w:t>, ИЗО</w:t>
            </w:r>
            <w:r w:rsidRPr="001C3DEC">
              <w:rPr>
                <w:rFonts w:eastAsia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contextualSpacing/>
              <w:rPr>
                <w:rFonts w:eastAsia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1C3DEC" w:rsidRPr="001C3DEC" w:rsidTr="000B09D6">
        <w:trPr>
          <w:trHeight w:val="300"/>
        </w:trPr>
        <w:tc>
          <w:tcPr>
            <w:tcW w:w="139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DEC" w:rsidRPr="001C3DEC" w:rsidRDefault="001C3DEC" w:rsidP="001C3DEC">
            <w:pPr>
              <w:contextualSpacing/>
              <w:rPr>
                <w:rFonts w:eastAsia="Verdana"/>
                <w:color w:val="000000"/>
                <w:sz w:val="24"/>
                <w:szCs w:val="24"/>
                <w:lang w:eastAsia="en-US"/>
              </w:rPr>
            </w:pPr>
            <w:r w:rsidRPr="001C3DEC">
              <w:rPr>
                <w:rFonts w:eastAsia="Verdana"/>
                <w:color w:val="000000"/>
                <w:sz w:val="24"/>
                <w:szCs w:val="24"/>
                <w:lang w:eastAsia="en-US"/>
              </w:rPr>
              <w:t>5.</w:t>
            </w:r>
            <w:r w:rsidRPr="001C3DEC">
              <w:rPr>
                <w:rFonts w:eastAsia="Times New Roman"/>
                <w:sz w:val="24"/>
                <w:szCs w:val="24"/>
              </w:rPr>
              <w:t>Разное.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DEC" w:rsidRPr="001C3DEC" w:rsidRDefault="001C3DEC" w:rsidP="001C3DEC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C3DEC" w:rsidRPr="001C3DEC" w:rsidRDefault="001C3DEC" w:rsidP="001C3DEC">
      <w:pPr>
        <w:jc w:val="center"/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:rsidR="001C3DEC" w:rsidRPr="001C3DEC" w:rsidRDefault="001C3DEC" w:rsidP="001C3DEC">
      <w:pPr>
        <w:rPr>
          <w:rFonts w:eastAsia="Times New Roman"/>
          <w:sz w:val="24"/>
          <w:szCs w:val="24"/>
        </w:rPr>
      </w:pPr>
    </w:p>
    <w:p w:rsidR="00A72C39" w:rsidRDefault="00A72C39"/>
    <w:sectPr w:rsidR="00A72C39" w:rsidSect="000B09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A4528A16"/>
    <w:lvl w:ilvl="0" w:tplc="FB48B128">
      <w:start w:val="1"/>
      <w:numFmt w:val="decimal"/>
      <w:lvlText w:val="%1."/>
      <w:lvlJc w:val="left"/>
    </w:lvl>
    <w:lvl w:ilvl="1" w:tplc="E7E27726">
      <w:start w:val="1"/>
      <w:numFmt w:val="decimal"/>
      <w:lvlText w:val="%2."/>
      <w:lvlJc w:val="left"/>
    </w:lvl>
    <w:lvl w:ilvl="2" w:tplc="5002BA8A">
      <w:numFmt w:val="decimal"/>
      <w:lvlText w:val=""/>
      <w:lvlJc w:val="left"/>
    </w:lvl>
    <w:lvl w:ilvl="3" w:tplc="ED069B6A">
      <w:numFmt w:val="decimal"/>
      <w:lvlText w:val=""/>
      <w:lvlJc w:val="left"/>
    </w:lvl>
    <w:lvl w:ilvl="4" w:tplc="CBD643F0">
      <w:numFmt w:val="decimal"/>
      <w:lvlText w:val=""/>
      <w:lvlJc w:val="left"/>
    </w:lvl>
    <w:lvl w:ilvl="5" w:tplc="CCC05718">
      <w:numFmt w:val="decimal"/>
      <w:lvlText w:val=""/>
      <w:lvlJc w:val="left"/>
    </w:lvl>
    <w:lvl w:ilvl="6" w:tplc="A9C45004">
      <w:numFmt w:val="decimal"/>
      <w:lvlText w:val=""/>
      <w:lvlJc w:val="left"/>
    </w:lvl>
    <w:lvl w:ilvl="7" w:tplc="FF3C53FC">
      <w:numFmt w:val="decimal"/>
      <w:lvlText w:val=""/>
      <w:lvlJc w:val="left"/>
    </w:lvl>
    <w:lvl w:ilvl="8" w:tplc="51966876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E9E0C50C"/>
    <w:lvl w:ilvl="0" w:tplc="E10296DA">
      <w:start w:val="1"/>
      <w:numFmt w:val="decimal"/>
      <w:lvlText w:val="%1."/>
      <w:lvlJc w:val="left"/>
    </w:lvl>
    <w:lvl w:ilvl="1" w:tplc="CCAA1228">
      <w:numFmt w:val="decimal"/>
      <w:lvlText w:val=""/>
      <w:lvlJc w:val="left"/>
    </w:lvl>
    <w:lvl w:ilvl="2" w:tplc="D768675A">
      <w:numFmt w:val="decimal"/>
      <w:lvlText w:val=""/>
      <w:lvlJc w:val="left"/>
    </w:lvl>
    <w:lvl w:ilvl="3" w:tplc="5E5EAD30">
      <w:numFmt w:val="decimal"/>
      <w:lvlText w:val=""/>
      <w:lvlJc w:val="left"/>
    </w:lvl>
    <w:lvl w:ilvl="4" w:tplc="88521EB2">
      <w:numFmt w:val="decimal"/>
      <w:lvlText w:val=""/>
      <w:lvlJc w:val="left"/>
    </w:lvl>
    <w:lvl w:ilvl="5" w:tplc="FD4E64F0">
      <w:numFmt w:val="decimal"/>
      <w:lvlText w:val=""/>
      <w:lvlJc w:val="left"/>
    </w:lvl>
    <w:lvl w:ilvl="6" w:tplc="A25E8DA6">
      <w:numFmt w:val="decimal"/>
      <w:lvlText w:val=""/>
      <w:lvlJc w:val="left"/>
    </w:lvl>
    <w:lvl w:ilvl="7" w:tplc="BC8A8EF6">
      <w:numFmt w:val="decimal"/>
      <w:lvlText w:val=""/>
      <w:lvlJc w:val="left"/>
    </w:lvl>
    <w:lvl w:ilvl="8" w:tplc="E718FF7E">
      <w:numFmt w:val="decimal"/>
      <w:lvlText w:val=""/>
      <w:lvlJc w:val="left"/>
    </w:lvl>
  </w:abstractNum>
  <w:abstractNum w:abstractNumId="2" w15:restartNumberingAfterBreak="0">
    <w:nsid w:val="2026100C"/>
    <w:multiLevelType w:val="hybridMultilevel"/>
    <w:tmpl w:val="6FA0E51A"/>
    <w:lvl w:ilvl="0" w:tplc="FCE0D6AE">
      <w:start w:val="6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535E7D60"/>
    <w:multiLevelType w:val="hybridMultilevel"/>
    <w:tmpl w:val="5484C6E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66CE40EE"/>
    <w:multiLevelType w:val="hybridMultilevel"/>
    <w:tmpl w:val="E5825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4D"/>
    <w:rsid w:val="000B09D6"/>
    <w:rsid w:val="001B168F"/>
    <w:rsid w:val="001C3DEC"/>
    <w:rsid w:val="0045748C"/>
    <w:rsid w:val="005B6D80"/>
    <w:rsid w:val="00804BEF"/>
    <w:rsid w:val="00946288"/>
    <w:rsid w:val="00A72C39"/>
    <w:rsid w:val="00AA3822"/>
    <w:rsid w:val="00DE3B4D"/>
    <w:rsid w:val="00EE1A9F"/>
    <w:rsid w:val="00FA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586D"/>
  <w15:docId w15:val="{693508AE-BB12-43B4-BC37-8D887BF5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DE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3D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3D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C3DE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C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C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настепанин</dc:creator>
  <cp:keywords/>
  <dc:description/>
  <cp:lastModifiedBy>Пользователь Windows</cp:lastModifiedBy>
  <cp:revision>7</cp:revision>
  <dcterms:created xsi:type="dcterms:W3CDTF">2021-06-14T06:08:00Z</dcterms:created>
  <dcterms:modified xsi:type="dcterms:W3CDTF">2022-11-23T06:59:00Z</dcterms:modified>
</cp:coreProperties>
</file>