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22" w:rsidRPr="006F3EE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EE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F3EE2">
        <w:rPr>
          <w:rFonts w:ascii="Times New Roman" w:hAnsi="Times New Roman" w:cs="Times New Roman"/>
          <w:sz w:val="28"/>
          <w:szCs w:val="28"/>
        </w:rPr>
        <w:t>общеобразовательное учреждение –</w:t>
      </w: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EE2">
        <w:rPr>
          <w:rFonts w:ascii="Times New Roman" w:hAnsi="Times New Roman" w:cs="Times New Roman"/>
          <w:sz w:val="28"/>
          <w:szCs w:val="28"/>
        </w:rPr>
        <w:t>средняя общеобразовательная школа №5 г. Орла</w:t>
      </w: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522" w:rsidRPr="00704522" w:rsidRDefault="00704522" w:rsidP="00704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522">
        <w:rPr>
          <w:rFonts w:ascii="Times New Roman" w:hAnsi="Times New Roman" w:cs="Times New Roman"/>
          <w:b/>
          <w:sz w:val="32"/>
          <w:szCs w:val="32"/>
        </w:rPr>
        <w:t xml:space="preserve">Программа внеурочной деятельности </w:t>
      </w:r>
    </w:p>
    <w:p w:rsidR="00704522" w:rsidRPr="00704522" w:rsidRDefault="00704522" w:rsidP="00704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522">
        <w:rPr>
          <w:rFonts w:ascii="Times New Roman" w:hAnsi="Times New Roman" w:cs="Times New Roman"/>
          <w:b/>
          <w:sz w:val="32"/>
          <w:szCs w:val="32"/>
        </w:rPr>
        <w:t>«Занимательный русский язык»</w:t>
      </w:r>
    </w:p>
    <w:p w:rsidR="00704522" w:rsidRPr="006F3EE2" w:rsidRDefault="00704522" w:rsidP="00704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Pr="00263215" w:rsidRDefault="00704522" w:rsidP="00704522">
      <w:pPr>
        <w:tabs>
          <w:tab w:val="left" w:pos="2143"/>
        </w:tabs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6321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обще</w:t>
      </w:r>
      <w:r w:rsidR="003B52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интеллектуаль</w:t>
      </w:r>
      <w:bookmarkStart w:id="0" w:name="_GoBack"/>
      <w:bookmarkEnd w:id="0"/>
      <w:r w:rsidRPr="0026321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ное направление</w:t>
      </w:r>
    </w:p>
    <w:p w:rsidR="00704522" w:rsidRPr="00263215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</w:t>
      </w:r>
    </w:p>
    <w:p w:rsidR="00704522" w:rsidRDefault="00704522" w:rsidP="00704522">
      <w:pPr>
        <w:spacing w:line="360" w:lineRule="auto"/>
        <w:jc w:val="center"/>
      </w:pPr>
      <w:r>
        <w:t xml:space="preserve">                                                                                                           </w:t>
      </w:r>
    </w:p>
    <w:p w:rsidR="00704522" w:rsidRDefault="00704522" w:rsidP="00704522">
      <w:pPr>
        <w:spacing w:line="360" w:lineRule="auto"/>
        <w:jc w:val="center"/>
      </w:pPr>
    </w:p>
    <w:p w:rsidR="00704522" w:rsidRDefault="00704522" w:rsidP="00704522">
      <w:pPr>
        <w:spacing w:line="360" w:lineRule="auto"/>
        <w:jc w:val="center"/>
      </w:pPr>
    </w:p>
    <w:p w:rsidR="00704522" w:rsidRDefault="00704522" w:rsidP="00704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F3EE2">
        <w:rPr>
          <w:rFonts w:ascii="Times New Roman" w:hAnsi="Times New Roman" w:cs="Times New Roman"/>
          <w:sz w:val="28"/>
          <w:szCs w:val="28"/>
        </w:rPr>
        <w:t xml:space="preserve">Составитель:                  </w:t>
      </w:r>
    </w:p>
    <w:p w:rsidR="00704522" w:rsidRDefault="00704522" w:rsidP="00704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</w:t>
      </w:r>
      <w:r w:rsidRPr="006F3EE2">
        <w:rPr>
          <w:rFonts w:ascii="Times New Roman" w:hAnsi="Times New Roman" w:cs="Times New Roman"/>
          <w:sz w:val="28"/>
          <w:szCs w:val="28"/>
        </w:rPr>
        <w:t>классов</w:t>
      </w:r>
    </w:p>
    <w:p w:rsidR="00704522" w:rsidRDefault="00704522" w:rsidP="00704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704522" w:rsidRDefault="00704522" w:rsidP="00704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704522" w:rsidRDefault="00704522" w:rsidP="00704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22" w:rsidRDefault="00704522" w:rsidP="00704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4522" w:rsidRDefault="0070452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7FB1" w:rsidRPr="001A7331" w:rsidRDefault="000E5172" w:rsidP="000E517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Программа внеурочной деятельности </w:t>
      </w:r>
    </w:p>
    <w:p w:rsidR="000E5172" w:rsidRPr="001A7331" w:rsidRDefault="000E5172" w:rsidP="000E517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«Занимательный русский язык»</w:t>
      </w:r>
    </w:p>
    <w:p w:rsidR="000E5172" w:rsidRPr="001A7331" w:rsidRDefault="000E5172" w:rsidP="000E517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172" w:rsidRPr="001A7331" w:rsidRDefault="000E5172" w:rsidP="000E517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Русский язык в умелых руках и в опытных устах — </w:t>
      </w:r>
    </w:p>
    <w:p w:rsidR="000E5172" w:rsidRPr="001A7331" w:rsidRDefault="000E5172" w:rsidP="000E517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красив, певуч, выразителен, гибок, послушен, ловок и вместителен.</w:t>
      </w:r>
    </w:p>
    <w:p w:rsidR="000E5172" w:rsidRPr="001A7331" w:rsidRDefault="000E5172" w:rsidP="000E517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Куприн А.И.</w:t>
      </w:r>
    </w:p>
    <w:p w:rsidR="000E5172" w:rsidRPr="001A7331" w:rsidRDefault="000E5172" w:rsidP="000E5172">
      <w:pPr>
        <w:jc w:val="right"/>
        <w:rPr>
          <w:rFonts w:ascii="Times New Roman" w:hAnsi="Times New Roman" w:cs="Times New Roman"/>
          <w:b/>
          <w:bCs/>
          <w:color w:val="121212"/>
          <w:spacing w:val="8"/>
          <w:sz w:val="28"/>
          <w:szCs w:val="28"/>
        </w:rPr>
      </w:pPr>
    </w:p>
    <w:p w:rsidR="009A0124" w:rsidRPr="001A7331" w:rsidRDefault="009A0124" w:rsidP="009A0124">
      <w:pPr>
        <w:pStyle w:val="ac"/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31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 обучения по программе: </w:t>
      </w:r>
    </w:p>
    <w:p w:rsidR="009A0124" w:rsidRPr="001A7331" w:rsidRDefault="009A0124" w:rsidP="009A0124">
      <w:pPr>
        <w:pStyle w:val="ac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0124" w:rsidRPr="001A7331" w:rsidRDefault="009A0124" w:rsidP="009A0124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331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A0124" w:rsidRPr="00165622" w:rsidRDefault="009A0124" w:rsidP="00165622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>осознавать роль речи в жизни общества;</w:t>
      </w:r>
    </w:p>
    <w:p w:rsidR="009A0124" w:rsidRPr="00165622" w:rsidRDefault="009A0124" w:rsidP="00165622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622">
        <w:rPr>
          <w:rFonts w:ascii="Times New Roman" w:hAnsi="Times New Roman" w:cs="Times New Roman"/>
          <w:sz w:val="28"/>
          <w:szCs w:val="28"/>
        </w:rPr>
        <w:t>уметь чувствовать красоту и богатство русского языка,</w:t>
      </w:r>
      <w:r w:rsidRPr="00165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стремиться</w:t>
      </w:r>
      <w:r w:rsidRPr="0016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совершенствованию собственной речи; </w:t>
      </w:r>
    </w:p>
    <w:p w:rsidR="009A0124" w:rsidRPr="00165622" w:rsidRDefault="009A0124" w:rsidP="00165622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>понимать необходимость быть носителем правильной речи;</w:t>
      </w:r>
    </w:p>
    <w:p w:rsidR="009A0124" w:rsidRPr="00165622" w:rsidRDefault="009A0124" w:rsidP="00165622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>проявлять интерес к изучению русского языка;</w:t>
      </w:r>
    </w:p>
    <w:p w:rsidR="009A0124" w:rsidRPr="00165622" w:rsidRDefault="009A0124" w:rsidP="00165622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Pr="00165622">
        <w:rPr>
          <w:rFonts w:ascii="Times New Roman" w:hAnsi="Times New Roman" w:cs="Times New Roman"/>
          <w:color w:val="121212"/>
          <w:spacing w:val="9"/>
          <w:sz w:val="28"/>
          <w:szCs w:val="28"/>
        </w:rPr>
        <w:t>личную ответ</w:t>
      </w:r>
      <w:r w:rsidRPr="00165622">
        <w:rPr>
          <w:rFonts w:ascii="Times New Roman" w:hAnsi="Times New Roman" w:cs="Times New Roman"/>
          <w:color w:val="121212"/>
          <w:spacing w:val="11"/>
          <w:sz w:val="28"/>
          <w:szCs w:val="28"/>
        </w:rPr>
        <w:t>ственность за чистоту и правильность создаваемых высказываний.</w:t>
      </w:r>
    </w:p>
    <w:p w:rsidR="009A0124" w:rsidRPr="001A7331" w:rsidRDefault="009A0124" w:rsidP="009A0124">
      <w:pPr>
        <w:pStyle w:val="ac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733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A7331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165622" w:rsidRDefault="00165622" w:rsidP="009A012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A0124" w:rsidRPr="001A7331" w:rsidRDefault="009A0124" w:rsidP="009A01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31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794" w:hanging="368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с помощью учителя;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план</w:t>
      </w: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1A7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корректировать</w:t>
      </w: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 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вырабатывать критерии оценки и </w:t>
      </w:r>
      <w:r w:rsidRPr="001A73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9A0124" w:rsidRPr="001A7331" w:rsidRDefault="009A0124" w:rsidP="009A0124">
      <w:pPr>
        <w:pStyle w:val="ac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0124" w:rsidRPr="001A7331" w:rsidRDefault="009A0124" w:rsidP="009A0124">
      <w:pPr>
        <w:pStyle w:val="ac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31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находить и выделять необходимую информацию;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использовать рефлексию для подведения итогов своей деятельности;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осуществлять анализ, синтез, сравнение, достраивать недостающие элементы в ряду;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строить логические цепи рассуждения;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приводить доказательства;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выбирать наиболее эффективные способы решения задач в зависимости от конкретных ситуаций;</w:t>
      </w:r>
    </w:p>
    <w:p w:rsidR="009A0124" w:rsidRPr="001A7331" w:rsidRDefault="009A0124" w:rsidP="009A0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124" w:rsidRPr="001A7331" w:rsidRDefault="009A0124" w:rsidP="009A0124">
      <w:pPr>
        <w:pStyle w:val="ac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31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lastRenderedPageBreak/>
        <w:t>планировать учебное сотрудничество с учителем и одноклассниками (определять цель, функции участников, способы взаимодействия);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полно и точно выражать свои мысли;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русского языка;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задавать четко сформулированные вопросы.</w:t>
      </w:r>
    </w:p>
    <w:p w:rsidR="009A0124" w:rsidRPr="001A7331" w:rsidRDefault="009A0124" w:rsidP="009A0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124" w:rsidRPr="001A7331" w:rsidRDefault="009A0124" w:rsidP="009A01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3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углубить знания об основных орфографических правилах русского языка;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распознавать орфограммы, уметь обосновывать выбор правильного написания;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отличать признаки основных языковых единиц;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различать понятия: «многозначные слова», «синонимы», «антонимы», «омонимы», «архаизмы», «неологизмы», «паронимы», «палиндромы», приводить их примеры;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иметь представление о разнообразии речевых ошибок и способах их устранения;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знать историю происхождения и лексическое значение наиболее часто употребляемых слов и фразеологизмов;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знать виды словесных игр и головоломок;</w:t>
      </w:r>
    </w:p>
    <w:p w:rsidR="009A0124" w:rsidRPr="001A7331" w:rsidRDefault="009A0124" w:rsidP="009A0124">
      <w:pPr>
        <w:pStyle w:val="ac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приобрести опыт игры с шарадами, анаграммами, </w:t>
      </w:r>
      <w:proofErr w:type="spellStart"/>
      <w:r w:rsidRPr="001A7331">
        <w:rPr>
          <w:rFonts w:ascii="Times New Roman" w:hAnsi="Times New Roman" w:cs="Times New Roman"/>
          <w:sz w:val="28"/>
          <w:szCs w:val="28"/>
        </w:rPr>
        <w:t>метаграммами</w:t>
      </w:r>
      <w:proofErr w:type="spellEnd"/>
      <w:r w:rsidRPr="001A7331">
        <w:rPr>
          <w:rFonts w:ascii="Times New Roman" w:hAnsi="Times New Roman" w:cs="Times New Roman"/>
          <w:sz w:val="28"/>
          <w:szCs w:val="28"/>
        </w:rPr>
        <w:t>, логогрифами.</w:t>
      </w:r>
    </w:p>
    <w:p w:rsidR="00165622" w:rsidRDefault="00165622" w:rsidP="00165622">
      <w:pPr>
        <w:tabs>
          <w:tab w:val="left" w:pos="397"/>
        </w:tabs>
        <w:ind w:right="-113"/>
        <w:rPr>
          <w:rFonts w:ascii="Times New Roman" w:hAnsi="Times New Roman" w:cs="Times New Roman"/>
          <w:i/>
          <w:iCs/>
          <w:color w:val="121212"/>
          <w:spacing w:val="27"/>
          <w:sz w:val="28"/>
          <w:szCs w:val="28"/>
        </w:rPr>
      </w:pPr>
    </w:p>
    <w:p w:rsidR="00165622" w:rsidRDefault="00165622" w:rsidP="00165622">
      <w:pPr>
        <w:tabs>
          <w:tab w:val="left" w:pos="397"/>
        </w:tabs>
        <w:ind w:right="-113"/>
        <w:rPr>
          <w:rFonts w:ascii="Times New Roman" w:hAnsi="Times New Roman" w:cs="Times New Roman"/>
          <w:i/>
          <w:iCs/>
          <w:color w:val="121212"/>
          <w:spacing w:val="27"/>
          <w:sz w:val="28"/>
          <w:szCs w:val="28"/>
        </w:rPr>
      </w:pPr>
    </w:p>
    <w:p w:rsidR="00605F53" w:rsidRPr="00165622" w:rsidRDefault="000E5172" w:rsidP="0016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22">
        <w:rPr>
          <w:rFonts w:ascii="Times New Roman" w:hAnsi="Times New Roman" w:cs="Times New Roman"/>
          <w:b/>
          <w:sz w:val="28"/>
          <w:szCs w:val="28"/>
        </w:rPr>
        <w:t>О</w:t>
      </w:r>
      <w:r w:rsidR="00605F53" w:rsidRPr="00165622">
        <w:rPr>
          <w:rFonts w:ascii="Times New Roman" w:hAnsi="Times New Roman" w:cs="Times New Roman"/>
          <w:b/>
          <w:sz w:val="28"/>
          <w:szCs w:val="28"/>
        </w:rPr>
        <w:t>собенности содержания обучения.</w:t>
      </w:r>
    </w:p>
    <w:p w:rsidR="00472887" w:rsidRPr="001A7331" w:rsidRDefault="00472887" w:rsidP="00472887">
      <w:pPr>
        <w:tabs>
          <w:tab w:val="left" w:pos="397"/>
        </w:tabs>
        <w:ind w:right="-113"/>
        <w:jc w:val="center"/>
        <w:rPr>
          <w:rFonts w:ascii="Times New Roman" w:hAnsi="Times New Roman" w:cs="Times New Roman"/>
          <w:i/>
          <w:iCs/>
          <w:color w:val="121212"/>
          <w:spacing w:val="27"/>
          <w:sz w:val="28"/>
          <w:szCs w:val="28"/>
        </w:rPr>
      </w:pPr>
    </w:p>
    <w:p w:rsidR="000E5172" w:rsidRPr="00165622" w:rsidRDefault="00165622" w:rsidP="00165622">
      <w:pPr>
        <w:tabs>
          <w:tab w:val="left" w:pos="397"/>
        </w:tabs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5172" w:rsidRPr="00165622">
        <w:rPr>
          <w:rFonts w:ascii="Times New Roman" w:hAnsi="Times New Roman" w:cs="Times New Roman"/>
          <w:sz w:val="28"/>
          <w:szCs w:val="28"/>
        </w:rPr>
        <w:t xml:space="preserve">Объектом изучения 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курса «Занимательный русский язык» </w:t>
      </w:r>
      <w:r w:rsidR="000E5172" w:rsidRPr="00165622">
        <w:rPr>
          <w:rFonts w:ascii="Times New Roman" w:hAnsi="Times New Roman" w:cs="Times New Roman"/>
          <w:sz w:val="28"/>
          <w:szCs w:val="28"/>
        </w:rPr>
        <w:t>являются язык и речь. Основной акцент сделан на развитии у младших школьников способности к анализу языковых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</w:t>
      </w:r>
      <w:r w:rsidR="000E5172" w:rsidRPr="00165622">
        <w:rPr>
          <w:rFonts w:ascii="Times New Roman" w:hAnsi="Times New Roman" w:cs="Times New Roman"/>
          <w:sz w:val="28"/>
          <w:szCs w:val="28"/>
        </w:rPr>
        <w:t>фактов с учётом единства формы,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содержания и функции рассматри</w:t>
      </w:r>
      <w:r w:rsidR="000E5172" w:rsidRPr="00165622">
        <w:rPr>
          <w:rFonts w:ascii="Times New Roman" w:hAnsi="Times New Roman" w:cs="Times New Roman"/>
          <w:sz w:val="28"/>
          <w:szCs w:val="28"/>
        </w:rPr>
        <w:t>ваемого явления, что поможет ученику глубже проникнуть в область мысли, выраженной с помощью языка,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научит выбирать адекватные язы</w:t>
      </w:r>
      <w:r w:rsidR="000E5172" w:rsidRPr="00165622">
        <w:rPr>
          <w:rFonts w:ascii="Times New Roman" w:hAnsi="Times New Roman" w:cs="Times New Roman"/>
          <w:sz w:val="28"/>
          <w:szCs w:val="28"/>
        </w:rPr>
        <w:t xml:space="preserve">ковые средства для успешного решения коммуникативных </w:t>
      </w:r>
      <w:r w:rsidR="00605F53" w:rsidRPr="00165622">
        <w:rPr>
          <w:rFonts w:ascii="Times New Roman" w:hAnsi="Times New Roman" w:cs="Times New Roman"/>
          <w:sz w:val="28"/>
          <w:szCs w:val="28"/>
        </w:rPr>
        <w:t>задач. В со</w:t>
      </w:r>
      <w:r w:rsidR="000E5172" w:rsidRPr="00165622">
        <w:rPr>
          <w:rFonts w:ascii="Times New Roman" w:hAnsi="Times New Roman" w:cs="Times New Roman"/>
          <w:sz w:val="28"/>
          <w:szCs w:val="28"/>
        </w:rPr>
        <w:t xml:space="preserve">держание курса включены сведения из фонетики, графики, орфоэпии, лексикологии и фразеологии, </w:t>
      </w:r>
      <w:proofErr w:type="spellStart"/>
      <w:r w:rsidR="000E5172" w:rsidRPr="00165622">
        <w:rPr>
          <w:rFonts w:ascii="Times New Roman" w:hAnsi="Times New Roman" w:cs="Times New Roman"/>
          <w:sz w:val="28"/>
          <w:szCs w:val="28"/>
        </w:rPr>
        <w:t>морфе</w:t>
      </w:r>
      <w:r w:rsidR="00605F53" w:rsidRPr="00165622">
        <w:rPr>
          <w:rFonts w:ascii="Times New Roman" w:hAnsi="Times New Roman" w:cs="Times New Roman"/>
          <w:sz w:val="28"/>
          <w:szCs w:val="28"/>
        </w:rPr>
        <w:t>мики</w:t>
      </w:r>
      <w:proofErr w:type="spellEnd"/>
      <w:r w:rsidR="00605F53" w:rsidRPr="00165622">
        <w:rPr>
          <w:rFonts w:ascii="Times New Roman" w:hAnsi="Times New Roman" w:cs="Times New Roman"/>
          <w:sz w:val="28"/>
          <w:szCs w:val="28"/>
        </w:rPr>
        <w:t>, словообразования, этимоло</w:t>
      </w:r>
      <w:r w:rsidR="000E5172" w:rsidRPr="00165622">
        <w:rPr>
          <w:rFonts w:ascii="Times New Roman" w:hAnsi="Times New Roman" w:cs="Times New Roman"/>
          <w:sz w:val="28"/>
          <w:szCs w:val="28"/>
        </w:rPr>
        <w:t xml:space="preserve">гии, грамматики. </w:t>
      </w:r>
    </w:p>
    <w:p w:rsidR="000E5172" w:rsidRPr="00165622" w:rsidRDefault="000E5172" w:rsidP="00165622">
      <w:pPr>
        <w:tabs>
          <w:tab w:val="left" w:pos="397"/>
        </w:tabs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ab/>
        <w:t xml:space="preserve">Содержание </w:t>
      </w:r>
      <w:r w:rsidR="00605F53" w:rsidRPr="00165622">
        <w:rPr>
          <w:rFonts w:ascii="Times New Roman" w:hAnsi="Times New Roman" w:cs="Times New Roman"/>
          <w:sz w:val="28"/>
          <w:szCs w:val="28"/>
        </w:rPr>
        <w:t>занятий</w:t>
      </w:r>
      <w:r w:rsidRPr="00165622">
        <w:rPr>
          <w:rFonts w:ascii="Times New Roman" w:hAnsi="Times New Roman" w:cs="Times New Roman"/>
          <w:sz w:val="28"/>
          <w:szCs w:val="28"/>
        </w:rPr>
        <w:t xml:space="preserve"> строится на основе </w:t>
      </w:r>
      <w:proofErr w:type="spellStart"/>
      <w:r w:rsidR="004629DF" w:rsidRPr="0016562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629DF" w:rsidRPr="00165622">
        <w:rPr>
          <w:rFonts w:ascii="Times New Roman" w:hAnsi="Times New Roman" w:cs="Times New Roman"/>
          <w:sz w:val="28"/>
          <w:szCs w:val="28"/>
        </w:rPr>
        <w:t xml:space="preserve"> под</w:t>
      </w:r>
      <w:r w:rsidRPr="00165622">
        <w:rPr>
          <w:rFonts w:ascii="Times New Roman" w:hAnsi="Times New Roman" w:cs="Times New Roman"/>
          <w:sz w:val="28"/>
          <w:szCs w:val="28"/>
        </w:rPr>
        <w:t>хода</w:t>
      </w:r>
      <w:r w:rsidRPr="00165622">
        <w:rPr>
          <w:rFonts w:ascii="Times New Roman" w:hAnsi="Times New Roman" w:cs="Times New Roman"/>
          <w:i/>
          <w:iCs/>
          <w:color w:val="121212"/>
          <w:spacing w:val="12"/>
          <w:sz w:val="28"/>
          <w:szCs w:val="28"/>
        </w:rPr>
        <w:t xml:space="preserve">. </w:t>
      </w:r>
      <w:r w:rsidRPr="00165622">
        <w:rPr>
          <w:rFonts w:ascii="Times New Roman" w:hAnsi="Times New Roman" w:cs="Times New Roman"/>
          <w:sz w:val="28"/>
          <w:szCs w:val="28"/>
        </w:rPr>
        <w:t>Каждый раздел программы пре</w:t>
      </w:r>
      <w:r w:rsidR="00605F53" w:rsidRPr="00165622">
        <w:rPr>
          <w:rFonts w:ascii="Times New Roman" w:hAnsi="Times New Roman" w:cs="Times New Roman"/>
          <w:sz w:val="28"/>
          <w:szCs w:val="28"/>
        </w:rPr>
        <w:t>дусматривает использование игро</w:t>
      </w:r>
      <w:r w:rsidRPr="00165622">
        <w:rPr>
          <w:rFonts w:ascii="Times New Roman" w:hAnsi="Times New Roman" w:cs="Times New Roman"/>
          <w:sz w:val="28"/>
          <w:szCs w:val="28"/>
        </w:rPr>
        <w:t xml:space="preserve">вой и практической деятельности. Предполагается активное освоение курса в разнообразной индивидуальной </w:t>
      </w:r>
      <w:r w:rsidR="00605F53" w:rsidRPr="00165622">
        <w:rPr>
          <w:rFonts w:ascii="Times New Roman" w:hAnsi="Times New Roman" w:cs="Times New Roman"/>
          <w:sz w:val="28"/>
          <w:szCs w:val="28"/>
        </w:rPr>
        <w:t>и групповой работе (учебные, по</w:t>
      </w:r>
      <w:r w:rsidRPr="00165622">
        <w:rPr>
          <w:rFonts w:ascii="Times New Roman" w:hAnsi="Times New Roman" w:cs="Times New Roman"/>
          <w:sz w:val="28"/>
          <w:szCs w:val="28"/>
        </w:rPr>
        <w:t>знавательные,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</w:t>
      </w:r>
      <w:r w:rsidRPr="00165622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</w:t>
      </w:r>
      <w:r w:rsidRPr="00165622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Pr="00165622">
        <w:rPr>
          <w:rFonts w:ascii="Times New Roman" w:hAnsi="Times New Roman" w:cs="Times New Roman"/>
          <w:sz w:val="28"/>
          <w:szCs w:val="28"/>
        </w:rPr>
        <w:tab/>
        <w:t>ролевые и дидактические игры,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работа над проектами). Включение учащихся в разно</w:t>
      </w:r>
      <w:r w:rsidRPr="00165622">
        <w:rPr>
          <w:rFonts w:ascii="Times New Roman" w:hAnsi="Times New Roman" w:cs="Times New Roman"/>
          <w:sz w:val="28"/>
          <w:szCs w:val="28"/>
        </w:rPr>
        <w:t>образную деятельность является ус</w:t>
      </w:r>
      <w:r w:rsidR="00605F53" w:rsidRPr="00165622">
        <w:rPr>
          <w:rFonts w:ascii="Times New Roman" w:hAnsi="Times New Roman" w:cs="Times New Roman"/>
          <w:sz w:val="28"/>
          <w:szCs w:val="28"/>
        </w:rPr>
        <w:t>ловием приобретения прочных зна</w:t>
      </w:r>
      <w:r w:rsidRPr="00165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789305</wp:posOffset>
            </wp:positionH>
            <wp:positionV relativeFrom="page">
              <wp:posOffset>4732655</wp:posOffset>
            </wp:positionV>
            <wp:extent cx="495935" cy="5080"/>
            <wp:effectExtent l="0" t="0" r="0" b="0"/>
            <wp:wrapNone/>
            <wp:docPr id="2" name="Рисунок 2" descr="77DC7441DB92494B88B7D7FCD10EC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7DC7441DB92494B88B7D7FCD10EC8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622">
        <w:rPr>
          <w:rFonts w:ascii="Times New Roman" w:hAnsi="Times New Roman" w:cs="Times New Roman"/>
          <w:sz w:val="28"/>
          <w:szCs w:val="28"/>
        </w:rPr>
        <w:t>ний, преобразования их в убеждения и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умения, формирования основ лич</w:t>
      </w:r>
      <w:r w:rsidRPr="00165622">
        <w:rPr>
          <w:rFonts w:ascii="Times New Roman" w:hAnsi="Times New Roman" w:cs="Times New Roman"/>
          <w:sz w:val="28"/>
          <w:szCs w:val="28"/>
        </w:rPr>
        <w:t xml:space="preserve">ной ответственности за сохранение богатства русского языка. </w:t>
      </w:r>
    </w:p>
    <w:p w:rsidR="000E5172" w:rsidRPr="00165622" w:rsidRDefault="000E5172" w:rsidP="00165622">
      <w:pPr>
        <w:tabs>
          <w:tab w:val="left" w:pos="397"/>
        </w:tabs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562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65622">
        <w:rPr>
          <w:rFonts w:ascii="Times New Roman" w:hAnsi="Times New Roman" w:cs="Times New Roman"/>
          <w:sz w:val="28"/>
          <w:szCs w:val="28"/>
        </w:rPr>
        <w:t xml:space="preserve"> подход к разработ</w:t>
      </w:r>
      <w:r w:rsidR="00605F53" w:rsidRPr="00165622">
        <w:rPr>
          <w:rFonts w:ascii="Times New Roman" w:hAnsi="Times New Roman" w:cs="Times New Roman"/>
          <w:sz w:val="28"/>
          <w:szCs w:val="28"/>
        </w:rPr>
        <w:t>ке содержания курса позволит ре</w:t>
      </w:r>
      <w:r w:rsidRPr="00165622">
        <w:rPr>
          <w:rFonts w:ascii="Times New Roman" w:hAnsi="Times New Roman" w:cs="Times New Roman"/>
          <w:sz w:val="28"/>
          <w:szCs w:val="28"/>
        </w:rPr>
        <w:t xml:space="preserve">шать в ходе его изучения ряд взаимосвязанных задач: </w:t>
      </w:r>
    </w:p>
    <w:p w:rsidR="000E5172" w:rsidRPr="00165622" w:rsidRDefault="000E5172" w:rsidP="00165622">
      <w:pPr>
        <w:tabs>
          <w:tab w:val="left" w:pos="397"/>
        </w:tabs>
        <w:ind w:right="-113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— обеспечивать восприятие и усвоение знаний; создавать условия для высказывания </w:t>
      </w:r>
      <w:r w:rsidRPr="00165622">
        <w:rPr>
          <w:rFonts w:ascii="Times New Roman" w:hAnsi="Times New Roman" w:cs="Times New Roman"/>
          <w:sz w:val="28"/>
          <w:szCs w:val="28"/>
        </w:rPr>
        <w:tab/>
        <w:t xml:space="preserve">младшими школьниками суждений художественного, эстетического, духовно-нравственного характера; </w:t>
      </w:r>
    </w:p>
    <w:p w:rsidR="00EC65D5" w:rsidRPr="00165622" w:rsidRDefault="00165622" w:rsidP="004629DF">
      <w:pPr>
        <w:tabs>
          <w:tab w:val="left" w:pos="397"/>
        </w:tabs>
        <w:ind w:righ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pacing w:val="11"/>
          <w:sz w:val="28"/>
          <w:szCs w:val="28"/>
        </w:rPr>
        <w:t xml:space="preserve">    </w:t>
      </w:r>
      <w:r w:rsidR="000E5172" w:rsidRPr="00165622">
        <w:rPr>
          <w:rFonts w:ascii="Times New Roman" w:hAnsi="Times New Roman" w:cs="Times New Roman"/>
          <w:color w:val="121212"/>
          <w:spacing w:val="11"/>
          <w:sz w:val="28"/>
          <w:szCs w:val="28"/>
        </w:rPr>
        <w:t xml:space="preserve">— </w:t>
      </w:r>
      <w:r w:rsidR="000E5172" w:rsidRPr="00165622">
        <w:rPr>
          <w:rFonts w:ascii="Times New Roman" w:hAnsi="Times New Roman" w:cs="Times New Roman"/>
          <w:sz w:val="28"/>
          <w:szCs w:val="28"/>
        </w:rPr>
        <w:t>уделять внимание ситуациям, г</w:t>
      </w:r>
      <w:r w:rsidR="00605F53" w:rsidRPr="00165622">
        <w:rPr>
          <w:rFonts w:ascii="Times New Roman" w:hAnsi="Times New Roman" w:cs="Times New Roman"/>
          <w:sz w:val="28"/>
          <w:szCs w:val="28"/>
        </w:rPr>
        <w:t>де ребёнок должен учиться разли</w:t>
      </w:r>
      <w:r w:rsidR="000E5172" w:rsidRPr="00165622">
        <w:rPr>
          <w:rFonts w:ascii="Times New Roman" w:hAnsi="Times New Roman" w:cs="Times New Roman"/>
          <w:sz w:val="28"/>
          <w:szCs w:val="28"/>
        </w:rPr>
        <w:t xml:space="preserve">чать универсальные (всеобщие) ценности; </w:t>
      </w:r>
    </w:p>
    <w:p w:rsidR="000E5172" w:rsidRPr="00165622" w:rsidRDefault="000E5172" w:rsidP="004629DF">
      <w:pPr>
        <w:tabs>
          <w:tab w:val="left" w:pos="397"/>
        </w:tabs>
        <w:ind w:right="-113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ab/>
        <w:t xml:space="preserve">— использовать возможности для становления навыков следования научным, духовно-нравственным и эстетическим принципам и нормам общения и деятельности. </w:t>
      </w:r>
    </w:p>
    <w:p w:rsidR="000E5172" w:rsidRPr="00165622" w:rsidRDefault="000E5172" w:rsidP="00165622">
      <w:pPr>
        <w:tabs>
          <w:tab w:val="left" w:pos="397"/>
        </w:tabs>
        <w:ind w:right="-113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ab/>
        <w:t>Тем самым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</w:t>
      </w:r>
      <w:r w:rsidRPr="00165622">
        <w:rPr>
          <w:rFonts w:ascii="Times New Roman" w:hAnsi="Times New Roman" w:cs="Times New Roman"/>
          <w:sz w:val="28"/>
          <w:szCs w:val="28"/>
        </w:rPr>
        <w:t xml:space="preserve">создаются условия для формирования научных </w:t>
      </w:r>
      <w:r w:rsidRPr="00165622">
        <w:rPr>
          <w:rFonts w:ascii="Times New Roman" w:hAnsi="Times New Roman" w:cs="Times New Roman"/>
          <w:sz w:val="28"/>
          <w:szCs w:val="28"/>
        </w:rPr>
        <w:tab/>
        <w:t xml:space="preserve">знаний о языке, осознания значения и необходимости бережного его использования. </w:t>
      </w:r>
    </w:p>
    <w:p w:rsidR="000E5172" w:rsidRPr="00165622" w:rsidRDefault="000E5172" w:rsidP="004629DF">
      <w:pPr>
        <w:tabs>
          <w:tab w:val="left" w:pos="397"/>
        </w:tabs>
        <w:ind w:right="-113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ab/>
        <w:t xml:space="preserve">Подобное содержание курса не только </w:t>
      </w:r>
      <w:r w:rsidR="00605F53" w:rsidRPr="00165622">
        <w:rPr>
          <w:rFonts w:ascii="Times New Roman" w:hAnsi="Times New Roman" w:cs="Times New Roman"/>
          <w:sz w:val="28"/>
          <w:szCs w:val="28"/>
        </w:rPr>
        <w:t>позволяет решать задачи, связан</w:t>
      </w:r>
      <w:r w:rsidRPr="00165622">
        <w:rPr>
          <w:rFonts w:ascii="Times New Roman" w:hAnsi="Times New Roman" w:cs="Times New Roman"/>
          <w:sz w:val="28"/>
          <w:szCs w:val="28"/>
        </w:rPr>
        <w:t>ные с обучением и развитием младших шко</w:t>
      </w:r>
      <w:r w:rsidR="00605F53" w:rsidRPr="00165622">
        <w:rPr>
          <w:rFonts w:ascii="Times New Roman" w:hAnsi="Times New Roman" w:cs="Times New Roman"/>
          <w:sz w:val="28"/>
          <w:szCs w:val="28"/>
        </w:rPr>
        <w:t>льников, но и несёт в себе боль</w:t>
      </w:r>
      <w:r w:rsidRPr="00165622">
        <w:rPr>
          <w:rFonts w:ascii="Times New Roman" w:hAnsi="Times New Roman" w:cs="Times New Roman"/>
          <w:sz w:val="28"/>
          <w:szCs w:val="28"/>
        </w:rPr>
        <w:t>шой воспитательный потенциал. Воспитывающая функция заключается в формировании у младших школьников</w:t>
      </w:r>
      <w:r w:rsidR="00605F53" w:rsidRPr="00165622">
        <w:rPr>
          <w:rFonts w:ascii="Times New Roman" w:hAnsi="Times New Roman" w:cs="Times New Roman"/>
          <w:sz w:val="28"/>
          <w:szCs w:val="28"/>
        </w:rPr>
        <w:t xml:space="preserve"> потребности в познании и изуче</w:t>
      </w:r>
      <w:r w:rsidRPr="00165622">
        <w:rPr>
          <w:rFonts w:ascii="Times New Roman" w:hAnsi="Times New Roman" w:cs="Times New Roman"/>
          <w:sz w:val="28"/>
          <w:szCs w:val="28"/>
        </w:rPr>
        <w:t xml:space="preserve">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 </w:t>
      </w:r>
    </w:p>
    <w:p w:rsidR="00515B3E" w:rsidRPr="00165622" w:rsidRDefault="00515B3E" w:rsidP="004629DF">
      <w:pPr>
        <w:rPr>
          <w:rFonts w:ascii="Times New Roman" w:hAnsi="Times New Roman" w:cs="Times New Roman"/>
          <w:sz w:val="28"/>
          <w:szCs w:val="28"/>
        </w:rPr>
      </w:pPr>
    </w:p>
    <w:p w:rsidR="00202DB3" w:rsidRPr="00165622" w:rsidRDefault="00202DB3" w:rsidP="009A0124">
      <w:pPr>
        <w:pStyle w:val="a8"/>
        <w:ind w:left="284"/>
        <w:rPr>
          <w:i/>
          <w:sz w:val="28"/>
          <w:szCs w:val="28"/>
        </w:rPr>
      </w:pPr>
      <w:r w:rsidRPr="00165622">
        <w:rPr>
          <w:i/>
          <w:sz w:val="28"/>
          <w:szCs w:val="28"/>
        </w:rPr>
        <w:t>Формы проведения занятий</w:t>
      </w:r>
      <w:r w:rsidR="009A0124" w:rsidRPr="00165622">
        <w:rPr>
          <w:i/>
          <w:sz w:val="28"/>
          <w:szCs w:val="28"/>
        </w:rPr>
        <w:t>:</w:t>
      </w:r>
    </w:p>
    <w:p w:rsidR="00202DB3" w:rsidRPr="00165622" w:rsidRDefault="00202DB3" w:rsidP="009A0124">
      <w:pPr>
        <w:pStyle w:val="a8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5622">
        <w:rPr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176E17" w:rsidRPr="00165622" w:rsidRDefault="00176E17" w:rsidP="00176E1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>краткие увлекательные рассказы о жизни языка;</w:t>
      </w:r>
    </w:p>
    <w:p w:rsidR="00176E17" w:rsidRPr="00165622" w:rsidRDefault="00176E17" w:rsidP="00176E1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>практическая работа с различными рода словарями;</w:t>
      </w:r>
    </w:p>
    <w:p w:rsidR="00176E17" w:rsidRPr="00165622" w:rsidRDefault="00176E17" w:rsidP="00176E1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622">
        <w:rPr>
          <w:rFonts w:ascii="Times New Roman" w:hAnsi="Times New Roman" w:cs="Times New Roman"/>
          <w:sz w:val="28"/>
          <w:szCs w:val="28"/>
        </w:rPr>
        <w:t>работа с тестами художественных произведений.</w:t>
      </w:r>
    </w:p>
    <w:p w:rsidR="00202DB3" w:rsidRPr="001A7331" w:rsidRDefault="00202DB3" w:rsidP="009A0124">
      <w:pPr>
        <w:pStyle w:val="a8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165622">
        <w:rPr>
          <w:sz w:val="28"/>
          <w:szCs w:val="28"/>
        </w:rPr>
        <w:t>Интерес учащихся поддерживается внесением творческого элемента</w:t>
      </w:r>
      <w:r w:rsidRPr="001A7331">
        <w:rPr>
          <w:sz w:val="28"/>
          <w:szCs w:val="28"/>
        </w:rPr>
        <w:t xml:space="preserve"> в занятия: самостоятельное составление кроссвордов, шарад, ребусов.</w:t>
      </w:r>
    </w:p>
    <w:p w:rsidR="00067622" w:rsidRPr="001A7331" w:rsidRDefault="00067622" w:rsidP="00176E17">
      <w:pPr>
        <w:rPr>
          <w:rFonts w:ascii="Times New Roman" w:hAnsi="Times New Roman" w:cs="Times New Roman"/>
          <w:sz w:val="28"/>
          <w:szCs w:val="28"/>
        </w:rPr>
      </w:pPr>
    </w:p>
    <w:p w:rsidR="00D83C8B" w:rsidRPr="001A7331" w:rsidRDefault="00D83C8B" w:rsidP="00D83C8B">
      <w:pPr>
        <w:tabs>
          <w:tab w:val="left" w:pos="397"/>
        </w:tabs>
        <w:ind w:right="-113"/>
        <w:rPr>
          <w:rFonts w:ascii="Times New Roman" w:hAnsi="Times New Roman" w:cs="Times New Roman"/>
          <w:sz w:val="28"/>
          <w:szCs w:val="28"/>
        </w:rPr>
      </w:pPr>
      <w:r w:rsidRPr="00D83C8B">
        <w:rPr>
          <w:rFonts w:ascii="Times New Roman" w:hAnsi="Times New Roman" w:cs="Times New Roman"/>
          <w:i/>
          <w:sz w:val="28"/>
          <w:szCs w:val="28"/>
        </w:rPr>
        <w:t>Итог работы кружка</w:t>
      </w:r>
      <w:r>
        <w:rPr>
          <w:rFonts w:ascii="Times New Roman" w:hAnsi="Times New Roman" w:cs="Times New Roman"/>
          <w:sz w:val="28"/>
          <w:szCs w:val="28"/>
        </w:rPr>
        <w:t xml:space="preserve">: КВН, конкурс знатоков русского языка. </w:t>
      </w:r>
    </w:p>
    <w:p w:rsidR="005635A3" w:rsidRDefault="005635A3" w:rsidP="00563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0E5172" w:rsidP="00EC65D5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121212"/>
          <w:spacing w:val="9"/>
          <w:sz w:val="28"/>
          <w:szCs w:val="28"/>
        </w:rPr>
      </w:pPr>
      <w:r w:rsidRPr="001A7331">
        <w:rPr>
          <w:rFonts w:ascii="Times New Roman" w:hAnsi="Times New Roman" w:cs="Times New Roman"/>
          <w:b/>
          <w:bCs/>
          <w:color w:val="121212"/>
          <w:spacing w:val="9"/>
          <w:sz w:val="28"/>
          <w:szCs w:val="28"/>
        </w:rPr>
        <w:t>Содержание программы</w:t>
      </w:r>
    </w:p>
    <w:p w:rsidR="00EC65D5" w:rsidRPr="001A7331" w:rsidRDefault="00EC65D5" w:rsidP="00EC65D5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>3 класс</w:t>
      </w:r>
    </w:p>
    <w:p w:rsidR="00EC65D5" w:rsidRPr="001A7331" w:rsidRDefault="00EC65D5" w:rsidP="00EC65D5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>Раздел «Наша речь и наш язык» - 4 часа</w:t>
      </w:r>
    </w:p>
    <w:p w:rsidR="00EC65D5" w:rsidRPr="001A7331" w:rsidRDefault="00EC65D5" w:rsidP="00EC65D5">
      <w:pPr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Язык людей — язык слов. Связь языка с мышлением (выражаем и формулируем мысли и чувства). 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Речевое общение как мыслительно-речевая деятельность. Единство двух сторон речевого общения: передача (говорение, письмо) и восприятие (слушание, чтение) смысла. Качества речи: образность, живость, правильность, чистота, точность, </w:t>
      </w:r>
      <w:r w:rsidRPr="001A7331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содержательность, логичность. Практическое овладение нормами речевого этикета в ситуациях учебного и бытового общения (обращение с просьбой, благодарность, поздравление). 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Освоение норм русского литературного языка.</w:t>
      </w:r>
    </w:p>
    <w:p w:rsidR="00C51A1B" w:rsidRPr="001A7331" w:rsidRDefault="00C51A1B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C51A1B" w:rsidRPr="001A7331" w:rsidRDefault="00C51A1B" w:rsidP="00C51A1B">
      <w:pPr>
        <w:ind w:firstLine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 xml:space="preserve">Раздел «Фонетика и </w:t>
      </w:r>
      <w:proofErr w:type="gramStart"/>
      <w:r w:rsidRPr="001A7331">
        <w:rPr>
          <w:rFonts w:ascii="Times New Roman" w:hAnsi="Times New Roman" w:cs="Times New Roman"/>
          <w:b/>
          <w:sz w:val="28"/>
          <w:szCs w:val="28"/>
        </w:rPr>
        <w:t>орфоэпия</w:t>
      </w:r>
      <w:r w:rsidRPr="001A7331">
        <w:rPr>
          <w:rFonts w:ascii="Times New Roman" w:hAnsi="Times New Roman" w:cs="Times New Roman"/>
          <w:b/>
          <w:i/>
          <w:sz w:val="28"/>
          <w:szCs w:val="28"/>
        </w:rPr>
        <w:t>»-</w:t>
      </w:r>
      <w:proofErr w:type="gramEnd"/>
      <w:r w:rsidRPr="001A7331">
        <w:rPr>
          <w:rFonts w:ascii="Times New Roman" w:hAnsi="Times New Roman" w:cs="Times New Roman"/>
          <w:b/>
          <w:i/>
          <w:sz w:val="28"/>
          <w:szCs w:val="28"/>
        </w:rPr>
        <w:t xml:space="preserve"> 6 часов</w:t>
      </w:r>
    </w:p>
    <w:p w:rsidR="00C51A1B" w:rsidRPr="001A7331" w:rsidRDefault="00C51A1B" w:rsidP="00C51A1B">
      <w:pPr>
        <w:ind w:firstLine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Звуки речи. Осознание единства звукового состава слова и его значения.</w:t>
      </w:r>
    </w:p>
    <w:p w:rsidR="00C51A1B" w:rsidRPr="001A7331" w:rsidRDefault="00C51A1B" w:rsidP="00C51A1B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Сопоставление звукового и буквенного состава слов.  Фонетический анализ (разбор) слова. </w:t>
      </w:r>
    </w:p>
    <w:p w:rsidR="00C51A1B" w:rsidRPr="001A7331" w:rsidRDefault="00C51A1B" w:rsidP="00C51A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Место ударения в слове. </w:t>
      </w:r>
      <w:proofErr w:type="spellStart"/>
      <w:r w:rsidRPr="001A7331">
        <w:rPr>
          <w:rFonts w:ascii="Times New Roman" w:hAnsi="Times New Roman" w:cs="Times New Roman"/>
          <w:sz w:val="28"/>
          <w:szCs w:val="28"/>
        </w:rPr>
        <w:t>Разноместность</w:t>
      </w:r>
      <w:proofErr w:type="spellEnd"/>
      <w:r w:rsidRPr="001A7331">
        <w:rPr>
          <w:rFonts w:ascii="Times New Roman" w:hAnsi="Times New Roman" w:cs="Times New Roman"/>
          <w:sz w:val="28"/>
          <w:szCs w:val="28"/>
        </w:rPr>
        <w:t xml:space="preserve"> и подвижность словесного ударения.</w:t>
      </w:r>
    </w:p>
    <w:p w:rsidR="00C51A1B" w:rsidRPr="001A7331" w:rsidRDefault="00C51A1B" w:rsidP="00C51A1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Ударение. Смыслоразличительная роль ударения.</w:t>
      </w:r>
    </w:p>
    <w:p w:rsidR="004629DF" w:rsidRPr="001A7331" w:rsidRDefault="004629DF" w:rsidP="004629DF">
      <w:pPr>
        <w:tabs>
          <w:tab w:val="left" w:pos="415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Знакомство с понятием «орфоэпия». 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>Раздел «Слово и его значения»</w:t>
      </w:r>
      <w:r w:rsidRPr="001A7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143" w:rsidRPr="001A733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22143" w:rsidRPr="001A7331">
        <w:rPr>
          <w:rFonts w:ascii="Times New Roman" w:hAnsi="Times New Roman" w:cs="Times New Roman"/>
          <w:b/>
          <w:i/>
          <w:sz w:val="28"/>
          <w:szCs w:val="28"/>
        </w:rPr>
        <w:t>10 часов</w:t>
      </w:r>
      <w:r w:rsidRPr="001A7331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Лексика как раздел науки о языке, изучающий лексические значения слов. Многозначные слова. Синонимы. Антонимы. Наблюдение за использованием в речи синонимов и антонимов. Слова- историзмы и архаизмы. Неологизмы в русском языке. О заимствованиях в русском языке. 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>Раздел «Состав слова»</w:t>
      </w:r>
      <w:r w:rsidR="00362DDF" w:rsidRPr="001A7331">
        <w:rPr>
          <w:rFonts w:ascii="Times New Roman" w:hAnsi="Times New Roman" w:cs="Times New Roman"/>
          <w:b/>
          <w:i/>
          <w:sz w:val="28"/>
          <w:szCs w:val="28"/>
        </w:rPr>
        <w:t xml:space="preserve"> - 7 часов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Углубление представлений о морфемном составе слова (корень, приставка, суффикс, окончание) и роли морфем в словах, об историческом корне </w:t>
      </w:r>
      <w:r w:rsidR="00362DDF" w:rsidRPr="001A7331">
        <w:rPr>
          <w:rFonts w:ascii="Times New Roman" w:hAnsi="Times New Roman" w:cs="Times New Roman"/>
          <w:sz w:val="28"/>
          <w:szCs w:val="28"/>
        </w:rPr>
        <w:t>слова.</w:t>
      </w:r>
      <w:r w:rsidRPr="001A7331">
        <w:rPr>
          <w:rFonts w:ascii="Times New Roman" w:hAnsi="Times New Roman" w:cs="Times New Roman"/>
          <w:sz w:val="28"/>
          <w:szCs w:val="28"/>
        </w:rPr>
        <w:t xml:space="preserve"> Общее представление о продуктивных способах образования слов (приставочный, суффиксальный).  Система способов словообразования в русском языке. Словообразование и орфография. Решение элементарных словообразовательных задач. </w:t>
      </w:r>
      <w:r w:rsidR="00362DDF" w:rsidRPr="001A7331">
        <w:rPr>
          <w:rFonts w:ascii="Times New Roman" w:hAnsi="Times New Roman" w:cs="Times New Roman"/>
          <w:sz w:val="28"/>
          <w:szCs w:val="28"/>
        </w:rPr>
        <w:t xml:space="preserve"> Сложные слова. </w:t>
      </w:r>
      <w:r w:rsidRPr="001A7331">
        <w:rPr>
          <w:rFonts w:ascii="Times New Roman" w:hAnsi="Times New Roman" w:cs="Times New Roman"/>
          <w:sz w:val="28"/>
          <w:szCs w:val="28"/>
        </w:rPr>
        <w:t>Работа с морфемными, словообразовательными, этимологическими словарями. Разбор слова по составу.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331">
        <w:rPr>
          <w:rFonts w:ascii="Times New Roman" w:hAnsi="Times New Roman" w:cs="Times New Roman"/>
          <w:b/>
          <w:i/>
          <w:sz w:val="28"/>
          <w:szCs w:val="28"/>
        </w:rPr>
        <w:t>Раздел «Части речи»</w:t>
      </w:r>
      <w:r w:rsidR="007D2CB4" w:rsidRPr="001A733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D2CB4" w:rsidRPr="001A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часов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Части речи. Углубление понятий о частях речи — имени существительном, имени прилагательн</w:t>
      </w:r>
      <w:r w:rsidR="007D2CB4" w:rsidRPr="001A7331">
        <w:rPr>
          <w:rFonts w:ascii="Times New Roman" w:hAnsi="Times New Roman" w:cs="Times New Roman"/>
          <w:sz w:val="28"/>
          <w:szCs w:val="28"/>
        </w:rPr>
        <w:t>ом, глаголе</w:t>
      </w:r>
      <w:r w:rsidRPr="001A7331">
        <w:rPr>
          <w:rFonts w:ascii="Times New Roman" w:hAnsi="Times New Roman" w:cs="Times New Roman"/>
          <w:sz w:val="28"/>
          <w:szCs w:val="28"/>
        </w:rPr>
        <w:t>: их значениях, формах (словоизменении). Деление частей речи на самостоятельные и служебные. Наблюдение над назначением употребления каждой части речи в речи, их синтаксической ролью в предложениях.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>4 класс</w:t>
      </w:r>
    </w:p>
    <w:p w:rsidR="00485841" w:rsidRPr="001A7331" w:rsidRDefault="00485841" w:rsidP="00EC65D5">
      <w:pPr>
        <w:spacing w:line="100" w:lineRule="atLeast"/>
        <w:ind w:firstLine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«Секреты </w:t>
      </w:r>
      <w:proofErr w:type="gramStart"/>
      <w:r w:rsidRPr="001A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правильной  речи</w:t>
      </w:r>
      <w:proofErr w:type="gramEnd"/>
      <w:r w:rsidRPr="001A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Углубление представлений о роли языка в жизни человека. Русский язык как государственный язык России, язык межнационального общения. </w:t>
      </w:r>
    </w:p>
    <w:p w:rsidR="00EC65D5" w:rsidRPr="001A7331" w:rsidRDefault="00EC65D5" w:rsidP="00EC65D5">
      <w:pPr>
        <w:ind w:firstLine="57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lastRenderedPageBreak/>
        <w:t>Нормы русского литературного языка. Богатство языка: разнообразие лексики и синтаксических конструкций, синонимия средств языка разных уровней, их стилистическая неоднородность, изобразительно-выразительные (словесные, интонационные, позиционные) средства языка. Ответственность носителей языка за сохранение чистоты и самобытности языка родного народа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b/>
          <w:sz w:val="28"/>
          <w:szCs w:val="28"/>
        </w:rPr>
        <w:t>Раздел «Слово и его значения»</w:t>
      </w:r>
      <w:r w:rsidRPr="001A733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65D5" w:rsidRPr="001A7331" w:rsidRDefault="00EC65D5" w:rsidP="00EC65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EC65D5" w:rsidRPr="001A7331" w:rsidRDefault="00EC65D5" w:rsidP="00EC65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Омонимия, антонимия, синонимия как лексические явления. Система парадигматических отношений между словами. </w:t>
      </w:r>
      <w:proofErr w:type="spellStart"/>
      <w:r w:rsidRPr="001A7331">
        <w:rPr>
          <w:rFonts w:ascii="Times New Roman" w:hAnsi="Times New Roman" w:cs="Times New Roman"/>
          <w:sz w:val="28"/>
          <w:szCs w:val="28"/>
        </w:rPr>
        <w:t>Паронимия</w:t>
      </w:r>
      <w:proofErr w:type="spellEnd"/>
      <w:r w:rsidRPr="001A7331">
        <w:rPr>
          <w:rFonts w:ascii="Times New Roman" w:hAnsi="Times New Roman" w:cs="Times New Roman"/>
          <w:sz w:val="28"/>
          <w:szCs w:val="28"/>
        </w:rPr>
        <w:t xml:space="preserve"> (без введения термина) в связи с вопросами культуры речи. Активный и пассивный словарный запас. Наблюдения над устаревшими словами и неологизмами. Русская фразеология. Наблюдения над различиями между словом и фразеологизмом. Источники русской фразеологии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31">
        <w:rPr>
          <w:rFonts w:ascii="Times New Roman" w:hAnsi="Times New Roman" w:cs="Times New Roman"/>
          <w:b/>
          <w:sz w:val="28"/>
          <w:szCs w:val="28"/>
        </w:rPr>
        <w:t>Раздел «Части речи»</w:t>
      </w:r>
    </w:p>
    <w:p w:rsidR="00EC65D5" w:rsidRPr="001A7331" w:rsidRDefault="00EC65D5" w:rsidP="00EC65D5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Части речи. Углубление понятий о частях речи — имени существительном, имени прилагательном, глаголе: их значениях, формах (словоизменении).  Наблюдение над назначением употребления каждой части речи в речи, их синтаксической ролью в предложениях.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Назначение имён существительных в речи, их синтаксическая роль в предложениях (подлежащее, второстепенный член).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Общее представление об именах существительных общего рода (плакса, </w:t>
      </w:r>
      <w:proofErr w:type="spellStart"/>
      <w:r w:rsidRPr="001A7331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1A7331">
        <w:rPr>
          <w:rFonts w:ascii="Times New Roman" w:hAnsi="Times New Roman" w:cs="Times New Roman"/>
          <w:sz w:val="28"/>
          <w:szCs w:val="28"/>
        </w:rPr>
        <w:t>, умница, сирота) и 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История названий падежей. Падежные значения, знакомство с грамматической нормой («килограмм помидоров», «пара носков», «стакан сахара»).</w:t>
      </w:r>
    </w:p>
    <w:p w:rsidR="00EC65D5" w:rsidRPr="001A7331" w:rsidRDefault="00EC65D5" w:rsidP="00EC65D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Углубление представлений о значениях имён прилагательных: принадлежность предмета (мамин платок, волчий хвост), оценка и отношение (добродушный, прекрасный, восхитительный, благородный, благодарный и пр.). Описание свойств и качеств предметов с помощью прилагательных. Назначение имён прилагательных в речи, их синтаксическая роль в предложениях (второстепенный член-определение, сказуемое). </w:t>
      </w:r>
    </w:p>
    <w:p w:rsidR="00EC65D5" w:rsidRPr="001A7331" w:rsidRDefault="00EC65D5" w:rsidP="00EC65D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Углубление представлений о значениях глаголов: выражает пассивные действия (находится, считается, располагается), побуждение, просьбу, повеление («повелительные формы»: расскажи, возьмите, отрежь).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Назначение глаголов в речи («двигатель фразы»), синтаксическая роль глаголов в предложении (сказуемое, реже второстепенный член). 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5D5" w:rsidRPr="001A7331" w:rsidRDefault="00EC65D5" w:rsidP="00EC65D5">
      <w:pPr>
        <w:tabs>
          <w:tab w:val="left" w:pos="415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b/>
          <w:sz w:val="28"/>
          <w:szCs w:val="28"/>
        </w:rPr>
        <w:lastRenderedPageBreak/>
        <w:t>Раздел «Предложение и словосочетание»</w:t>
      </w:r>
    </w:p>
    <w:p w:rsidR="00EC65D5" w:rsidRPr="001A7331" w:rsidRDefault="00EC65D5" w:rsidP="00EC65D5">
      <w:pPr>
        <w:tabs>
          <w:tab w:val="left" w:pos="4155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Различение простых и сложных предложений.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Порядок слов в простом предложении: зависимость смысла предложения от порядка слов. Устранение ошибок, двусмысленностей, которые возникают из-за нарушения порядка слов.</w:t>
      </w:r>
    </w:p>
    <w:p w:rsidR="00EC65D5" w:rsidRPr="001A7331" w:rsidRDefault="00EC65D5" w:rsidP="00EC65D5">
      <w:pPr>
        <w:spacing w:line="100" w:lineRule="atLeas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 </w:t>
      </w:r>
    </w:p>
    <w:p w:rsidR="00EC65D5" w:rsidRPr="001A7331" w:rsidRDefault="00EC65D5" w:rsidP="00EC65D5">
      <w:pPr>
        <w:tabs>
          <w:tab w:val="left" w:pos="4155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Наблюдение над общими значениями, выражаемыми второстепенными членами предложения: признак предмета (определение), объект действия (дополнение), место, время действия (обстоятельство). </w:t>
      </w:r>
    </w:p>
    <w:p w:rsidR="009F426D" w:rsidRPr="001A7331" w:rsidRDefault="00EC65D5" w:rsidP="00917FEF">
      <w:pPr>
        <w:spacing w:line="100" w:lineRule="atLeast"/>
        <w:ind w:firstLine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331">
        <w:rPr>
          <w:rFonts w:ascii="Times New Roman" w:hAnsi="Times New Roman" w:cs="Times New Roman"/>
          <w:sz w:val="28"/>
          <w:szCs w:val="28"/>
        </w:rPr>
        <w:t xml:space="preserve">   Азбука вежливости. Культура диалога. Практическое овладение нормами речевого этикета в ситуациях учебного и бытового общения (обращение с просьбой, благодарность, поздравление). </w:t>
      </w:r>
      <w:r w:rsidR="00917FEF" w:rsidRPr="001A7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1B" w:rsidRPr="001A7331" w:rsidRDefault="00C51A1B" w:rsidP="00664E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E17" w:rsidRPr="001A7331" w:rsidRDefault="00176E17" w:rsidP="00176E17">
      <w:pPr>
        <w:ind w:firstLine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331">
        <w:rPr>
          <w:rFonts w:ascii="Times New Roman" w:hAnsi="Times New Roman" w:cs="Times New Roman"/>
          <w:b/>
          <w:i/>
          <w:sz w:val="28"/>
          <w:szCs w:val="28"/>
        </w:rPr>
        <w:t>Раздел «Текст»</w:t>
      </w:r>
    </w:p>
    <w:p w:rsidR="00176E17" w:rsidRPr="001A7331" w:rsidRDefault="00176E17" w:rsidP="00176E17">
      <w:pPr>
        <w:ind w:firstLine="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6E17" w:rsidRPr="001A7331" w:rsidRDefault="00176E1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Высказывание, текст как продукты говорения и письма.</w:t>
      </w:r>
      <w:r w:rsidR="00495E55" w:rsidRPr="001A7331">
        <w:rPr>
          <w:rFonts w:ascii="Times New Roman" w:hAnsi="Times New Roman" w:cs="Times New Roman"/>
          <w:sz w:val="28"/>
          <w:szCs w:val="28"/>
        </w:rPr>
        <w:t xml:space="preserve"> </w:t>
      </w:r>
      <w:r w:rsidR="00495E55"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Тема, </w:t>
      </w:r>
      <w:proofErr w:type="spellStart"/>
      <w:r w:rsidR="00495E55"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="00495E55" w:rsidRPr="001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основная мысль текста. Опорные слова.  Структура текста. План, виды плана.  </w:t>
      </w:r>
    </w:p>
    <w:p w:rsidR="00176E17" w:rsidRDefault="00176E1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1A7331">
        <w:rPr>
          <w:rFonts w:ascii="Times New Roman" w:hAnsi="Times New Roman" w:cs="Times New Roman"/>
          <w:sz w:val="28"/>
          <w:szCs w:val="28"/>
        </w:rPr>
        <w:t>Углубление представлений о функциональных типах текста: описании (описание места, пейзажа, действий), повествовании (история, рассказ), рассуждении (ответы на вопросы: что мне нравится и почему) и их композиционных особенностях, средствах связи частей текста и предложений.</w:t>
      </w: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472887" w:rsidRDefault="0047288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176E17" w:rsidRPr="001A7331" w:rsidRDefault="00176E17" w:rsidP="00176E17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165622" w:rsidRDefault="0016562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64E05" w:rsidRPr="00664E05" w:rsidRDefault="00664E05" w:rsidP="00664E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– </w:t>
      </w:r>
      <w:proofErr w:type="gramStart"/>
      <w:r w:rsidRPr="0066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 планирование</w:t>
      </w:r>
      <w:proofErr w:type="gramEnd"/>
    </w:p>
    <w:p w:rsidR="00664E05" w:rsidRDefault="00664E05" w:rsidP="00664E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C51A1B" w:rsidRPr="00664E05" w:rsidRDefault="00C51A1B" w:rsidP="00664E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710"/>
        <w:gridCol w:w="9072"/>
        <w:gridCol w:w="992"/>
      </w:tblGrid>
      <w:tr w:rsidR="001A7331" w:rsidRPr="003F5799" w:rsidTr="004628E3">
        <w:trPr>
          <w:trHeight w:val="276"/>
        </w:trPr>
        <w:tc>
          <w:tcPr>
            <w:tcW w:w="710" w:type="dxa"/>
            <w:vMerge w:val="restart"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vMerge w:val="restart"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1A7331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1A7331" w:rsidRPr="003F5799" w:rsidTr="004628E3">
        <w:trPr>
          <w:trHeight w:val="322"/>
        </w:trPr>
        <w:tc>
          <w:tcPr>
            <w:tcW w:w="710" w:type="dxa"/>
            <w:vMerge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7331" w:rsidRPr="003F5799" w:rsidRDefault="001A7331" w:rsidP="00EF33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«Наша речь и наш язык» - 3 часа</w:t>
            </w:r>
          </w:p>
        </w:tc>
        <w:tc>
          <w:tcPr>
            <w:tcW w:w="992" w:type="dxa"/>
          </w:tcPr>
          <w:p w:rsidR="001A7331" w:rsidRPr="001A7331" w:rsidRDefault="001A7331" w:rsidP="00EF33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язык! Он с детства мне знаком!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«Берегите наш язык, наш прекрасный русский язык». (И. Тургенев)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Умеем ли мы общаться? </w:t>
            </w:r>
            <w:r w:rsidRPr="003F57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слова нашей речи.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«</w:t>
            </w:r>
            <w:proofErr w:type="gramEnd"/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орфоэпия» - 6 часов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не буквы!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Фонография или звукозапись.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Фонетические загадки.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сила ударения.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орфоэпия?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71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Орфоэпический словарь. </w:t>
            </w:r>
            <w:r w:rsidRPr="003F5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Упражнения, направленные на закрепление орфоэпических норм.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«Слово и его значения» - 10 часов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неисчерпаемо богат. И всё обогащается с быстротой поражающей.» (М. Горький)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Устаревшие слова. От архаизмов до неологизмов. </w:t>
            </w:r>
            <w:r w:rsidRPr="003F5799">
              <w:rPr>
                <w:rFonts w:ascii="Times New Roman" w:hAnsi="Times New Roman" w:cs="Times New Roman"/>
                <w:sz w:val="24"/>
                <w:szCs w:val="24"/>
              </w:rPr>
              <w:t>Игра «В музее слов». Проект «Узнай историю слова».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иностранных слов</w:t>
            </w:r>
            <w:r w:rsidRPr="003F57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значений может быть у слова?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  <w:vMerge w:val="restart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</w:t>
            </w:r>
          </w:p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2" w:type="dxa"/>
            <w:vMerge w:val="restart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Слова-синонимы. Пр</w:t>
            </w:r>
            <w:r w:rsidRPr="003F5799">
              <w:rPr>
                <w:rFonts w:ascii="Times New Roman" w:hAnsi="Times New Roman" w:cs="Times New Roman"/>
                <w:sz w:val="24"/>
                <w:szCs w:val="24"/>
              </w:rPr>
              <w:t>оекты: «Собираем старинные пословицы и поговорки», «Узнай историю слова».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  <w:vMerge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Слова-антонимы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Слова-омонимы.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фразеологизмов.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прелесть, эти словари!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«Состав слова» - 7 часов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Слова-родственники. 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Слова-родственники. </w:t>
            </w:r>
            <w:r w:rsidRPr="003F579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Выбираем точное слово.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истокам слова.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суффиксы.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hAnsi="Times New Roman" w:cs="Times New Roman"/>
                <w:sz w:val="24"/>
                <w:szCs w:val="24"/>
              </w:rPr>
              <w:t>Обо всех приставках сразу.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«Части речи» - 8 часов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морфология.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pStyle w:val="aa"/>
              <w:spacing w:line="360" w:lineRule="auto"/>
            </w:pPr>
            <w:r w:rsidRPr="003F5799">
              <w:t>Имя существительное – часть страны Речь.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Существительные с формой одного числа. Общее представление о существительных общего рода.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pStyle w:val="aa"/>
              <w:spacing w:line="360" w:lineRule="auto"/>
              <w:rPr>
                <w:color w:val="333333"/>
              </w:rPr>
            </w:pPr>
            <w:r w:rsidRPr="003F5799">
              <w:t>Сказка о падежах. Этимология названий падежей.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pStyle w:val="aa"/>
              <w:spacing w:line="360" w:lineRule="auto"/>
            </w:pPr>
            <w:r w:rsidRPr="003F5799">
              <w:rPr>
                <w:shd w:val="clear" w:color="auto" w:fill="FFFFFF"/>
              </w:rPr>
              <w:t>Несклоняемые имена существительные.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pStyle w:val="aa"/>
              <w:spacing w:line="360" w:lineRule="auto"/>
              <w:rPr>
                <w:color w:val="333333"/>
              </w:rPr>
            </w:pPr>
            <w:r w:rsidRPr="003F5799">
              <w:t>Очень занимательное – имя прилагательное.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rPr>
          <w:trHeight w:val="284"/>
        </w:trPr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hAnsi="Times New Roman" w:cs="Times New Roman"/>
                <w:sz w:val="24"/>
                <w:szCs w:val="24"/>
              </w:rPr>
              <w:t xml:space="preserve">Его величество – Глагол! </w:t>
            </w: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речи.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3F5799" w:rsidTr="004628E3">
        <w:tc>
          <w:tcPr>
            <w:tcW w:w="710" w:type="dxa"/>
          </w:tcPr>
          <w:p w:rsidR="001A7331" w:rsidRPr="003F5799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072" w:type="dxa"/>
          </w:tcPr>
          <w:p w:rsidR="001A7331" w:rsidRPr="003F5799" w:rsidRDefault="001A7331" w:rsidP="001A733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F5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русскому языку.</w:t>
            </w:r>
          </w:p>
        </w:tc>
        <w:tc>
          <w:tcPr>
            <w:tcW w:w="992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A7331" w:rsidRDefault="001A7331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4A" w:rsidRPr="00D4114A" w:rsidRDefault="00D4114A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</w:t>
      </w:r>
      <w:proofErr w:type="gramStart"/>
      <w:r w:rsidRPr="00D4114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</w:p>
    <w:p w:rsidR="00D4114A" w:rsidRDefault="00D4114A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4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A54A0" w:rsidRDefault="005A54A0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1057" w:type="dxa"/>
        <w:tblInd w:w="-289" w:type="dxa"/>
        <w:tblLook w:val="04A0" w:firstRow="1" w:lastRow="0" w:firstColumn="1" w:lastColumn="0" w:noHBand="0" w:noVBand="1"/>
      </w:tblPr>
      <w:tblGrid>
        <w:gridCol w:w="650"/>
        <w:gridCol w:w="9557"/>
        <w:gridCol w:w="850"/>
      </w:tblGrid>
      <w:tr w:rsidR="001A7331" w:rsidRPr="00E16545" w:rsidTr="004628E3">
        <w:trPr>
          <w:trHeight w:val="608"/>
        </w:trPr>
        <w:tc>
          <w:tcPr>
            <w:tcW w:w="650" w:type="dxa"/>
          </w:tcPr>
          <w:p w:rsidR="001A7331" w:rsidRPr="00E16545" w:rsidRDefault="001A7331" w:rsidP="00E165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57" w:type="dxa"/>
          </w:tcPr>
          <w:p w:rsidR="001A7331" w:rsidRPr="00E16545" w:rsidRDefault="001A7331" w:rsidP="00E165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</w:tcPr>
          <w:p w:rsidR="001A7331" w:rsidRDefault="001A7331" w:rsidP="00E165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A7331" w:rsidRPr="00E16545" w:rsidRDefault="001A7331" w:rsidP="00E165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«Секреты </w:t>
            </w:r>
            <w:proofErr w:type="gramStart"/>
            <w:r w:rsidRPr="00E1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правильной  речи</w:t>
            </w:r>
            <w:proofErr w:type="gramEnd"/>
            <w:r w:rsidRPr="00E1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— зеркало нашей души. </w:t>
            </w:r>
            <w:r w:rsidRPr="00E16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Качества хорошей речи. </w:t>
            </w:r>
          </w:p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письменности на Руси.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культура </w:t>
            </w:r>
            <w:proofErr w:type="gramStart"/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речи?  </w:t>
            </w:r>
            <w:proofErr w:type="gramEnd"/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лезьте за словом в карман!»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 (рифма, эпитет, олицетворение, сравнение и др.).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Культура общения. Соблюдение речевого этикета в споре,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Почему их так называют? (Происхождение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веселит, огорчает, утешает…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Пестрое семейство синонимов.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151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 – тезки. (Омонимы).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Паронимы, или «</w:t>
            </w:r>
            <w:proofErr w:type="spellStart"/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Анаграммы </w:t>
            </w:r>
            <w:proofErr w:type="gramStart"/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</w:t>
            </w:r>
            <w:proofErr w:type="spellStart"/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proofErr w:type="gramEnd"/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загадки.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фразеологизмов в художественном тексте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— сокровищница языка.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 (имён существительных, имён прилагательных, глаголов).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41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значение и употребление.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падежах.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род быть общим?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41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41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Глагол, значение и употребление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предложений в нашей речи больше: простых или </w:t>
            </w:r>
            <w:proofErr w:type="gramStart"/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сложных?  </w:t>
            </w:r>
            <w:proofErr w:type="gramEnd"/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102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</w:rPr>
              <w:t>Загадки простого предложения.  Выбор слова в предложении.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определение.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обстоятельства.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дополнить.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нам при общении поможет обращение!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7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«Текст»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текста. Основная мысль. Опорные слова.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102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чем рассказывает план. Составляем план своего рассказа.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102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частей и предложений в тексте. </w:t>
            </w:r>
            <w:r w:rsidRPr="00E165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Редактирование текста.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rPr>
          <w:trHeight w:val="288"/>
        </w:trPr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tabs>
                <w:tab w:val="left" w:pos="102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тексты? Учимся их создавать!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331" w:rsidRPr="00E16545" w:rsidTr="004628E3">
        <w:tc>
          <w:tcPr>
            <w:tcW w:w="650" w:type="dxa"/>
          </w:tcPr>
          <w:p w:rsidR="001A7331" w:rsidRPr="00E16545" w:rsidRDefault="001A7331" w:rsidP="001A7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557" w:type="dxa"/>
          </w:tcPr>
          <w:p w:rsidR="001A7331" w:rsidRPr="00E16545" w:rsidRDefault="001A7331" w:rsidP="001A7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русского языка.</w:t>
            </w:r>
          </w:p>
        </w:tc>
        <w:tc>
          <w:tcPr>
            <w:tcW w:w="850" w:type="dxa"/>
          </w:tcPr>
          <w:p w:rsidR="001A7331" w:rsidRDefault="001A7331" w:rsidP="001A7331">
            <w:pPr>
              <w:jc w:val="center"/>
            </w:pPr>
            <w:r w:rsidRPr="007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4114A" w:rsidRDefault="00D4114A" w:rsidP="00165622">
      <w:pPr>
        <w:jc w:val="center"/>
        <w:rPr>
          <w:color w:val="121212"/>
          <w:spacing w:val="11"/>
        </w:rPr>
      </w:pPr>
    </w:p>
    <w:sectPr w:rsidR="00D4114A" w:rsidSect="009F426D"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B2" w:rsidRDefault="00D64FB2" w:rsidP="00F17FB1">
      <w:r>
        <w:separator/>
      </w:r>
    </w:p>
  </w:endnote>
  <w:endnote w:type="continuationSeparator" w:id="0">
    <w:p w:rsidR="00D64FB2" w:rsidRDefault="00D64FB2" w:rsidP="00F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0965"/>
      <w:docPartObj>
        <w:docPartGallery w:val="Page Numbers (Bottom of Page)"/>
        <w:docPartUnique/>
      </w:docPartObj>
    </w:sdtPr>
    <w:sdtEndPr/>
    <w:sdtContent>
      <w:p w:rsidR="00646AA6" w:rsidRDefault="00646A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A0">
          <w:rPr>
            <w:noProof/>
          </w:rPr>
          <w:t>9</w:t>
        </w:r>
        <w:r>
          <w:fldChar w:fldCharType="end"/>
        </w:r>
      </w:p>
    </w:sdtContent>
  </w:sdt>
  <w:p w:rsidR="00646AA6" w:rsidRDefault="00646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B2" w:rsidRDefault="00D64FB2" w:rsidP="00F17FB1">
      <w:r>
        <w:separator/>
      </w:r>
    </w:p>
  </w:footnote>
  <w:footnote w:type="continuationSeparator" w:id="0">
    <w:p w:rsidR="00D64FB2" w:rsidRDefault="00D64FB2" w:rsidP="00F1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5119F"/>
    <w:multiLevelType w:val="hybridMultilevel"/>
    <w:tmpl w:val="A2A4E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553E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1ACE"/>
    <w:multiLevelType w:val="hybridMultilevel"/>
    <w:tmpl w:val="7368F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964823"/>
    <w:multiLevelType w:val="multilevel"/>
    <w:tmpl w:val="11F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1F04BCF"/>
    <w:multiLevelType w:val="hybridMultilevel"/>
    <w:tmpl w:val="0A60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100E6"/>
    <w:multiLevelType w:val="hybridMultilevel"/>
    <w:tmpl w:val="63D0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E5CC7"/>
    <w:multiLevelType w:val="hybridMultilevel"/>
    <w:tmpl w:val="46F479C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85B5BA3"/>
    <w:multiLevelType w:val="hybridMultilevel"/>
    <w:tmpl w:val="A1140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5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85"/>
    <w:rsid w:val="00001206"/>
    <w:rsid w:val="00010136"/>
    <w:rsid w:val="0001393E"/>
    <w:rsid w:val="00067622"/>
    <w:rsid w:val="00081E03"/>
    <w:rsid w:val="000A549F"/>
    <w:rsid w:val="000D3F5B"/>
    <w:rsid w:val="000E5172"/>
    <w:rsid w:val="00121F6E"/>
    <w:rsid w:val="00127973"/>
    <w:rsid w:val="00133F19"/>
    <w:rsid w:val="00142915"/>
    <w:rsid w:val="0015498F"/>
    <w:rsid w:val="00165622"/>
    <w:rsid w:val="00176E17"/>
    <w:rsid w:val="0019364B"/>
    <w:rsid w:val="001A1CDB"/>
    <w:rsid w:val="001A7331"/>
    <w:rsid w:val="001B50D4"/>
    <w:rsid w:val="00202DB3"/>
    <w:rsid w:val="00230769"/>
    <w:rsid w:val="0024279F"/>
    <w:rsid w:val="00243D9D"/>
    <w:rsid w:val="0025259F"/>
    <w:rsid w:val="002B3FDB"/>
    <w:rsid w:val="002D37AB"/>
    <w:rsid w:val="00362DDF"/>
    <w:rsid w:val="003A02FA"/>
    <w:rsid w:val="003A62EF"/>
    <w:rsid w:val="003B52A0"/>
    <w:rsid w:val="003C0F6D"/>
    <w:rsid w:val="003F5799"/>
    <w:rsid w:val="00434C49"/>
    <w:rsid w:val="00451BB6"/>
    <w:rsid w:val="004628E3"/>
    <w:rsid w:val="004629DF"/>
    <w:rsid w:val="00465856"/>
    <w:rsid w:val="00472887"/>
    <w:rsid w:val="00485841"/>
    <w:rsid w:val="00495E55"/>
    <w:rsid w:val="004B1173"/>
    <w:rsid w:val="004F0713"/>
    <w:rsid w:val="004F4903"/>
    <w:rsid w:val="004F5343"/>
    <w:rsid w:val="00515B3E"/>
    <w:rsid w:val="0055297B"/>
    <w:rsid w:val="00553371"/>
    <w:rsid w:val="005635A3"/>
    <w:rsid w:val="005817AA"/>
    <w:rsid w:val="00583EF9"/>
    <w:rsid w:val="00590B2F"/>
    <w:rsid w:val="005A54A0"/>
    <w:rsid w:val="005E043C"/>
    <w:rsid w:val="005E7F04"/>
    <w:rsid w:val="005F1D03"/>
    <w:rsid w:val="00600BBA"/>
    <w:rsid w:val="00605F53"/>
    <w:rsid w:val="006227EA"/>
    <w:rsid w:val="006434C3"/>
    <w:rsid w:val="00646AA6"/>
    <w:rsid w:val="00664E05"/>
    <w:rsid w:val="006A6C4A"/>
    <w:rsid w:val="006B6811"/>
    <w:rsid w:val="00704522"/>
    <w:rsid w:val="00734BC6"/>
    <w:rsid w:val="00772603"/>
    <w:rsid w:val="007A3EB8"/>
    <w:rsid w:val="007A5903"/>
    <w:rsid w:val="007D03D5"/>
    <w:rsid w:val="007D2CB4"/>
    <w:rsid w:val="00806A98"/>
    <w:rsid w:val="00874336"/>
    <w:rsid w:val="00876B18"/>
    <w:rsid w:val="008B78DE"/>
    <w:rsid w:val="008C2B85"/>
    <w:rsid w:val="008E1686"/>
    <w:rsid w:val="00917FEF"/>
    <w:rsid w:val="009A0124"/>
    <w:rsid w:val="009F426D"/>
    <w:rsid w:val="00A22143"/>
    <w:rsid w:val="00A5495B"/>
    <w:rsid w:val="00AA053A"/>
    <w:rsid w:val="00B24FA8"/>
    <w:rsid w:val="00B51F37"/>
    <w:rsid w:val="00B56AC8"/>
    <w:rsid w:val="00B61231"/>
    <w:rsid w:val="00B628E3"/>
    <w:rsid w:val="00B67E04"/>
    <w:rsid w:val="00B77AAE"/>
    <w:rsid w:val="00C05927"/>
    <w:rsid w:val="00C32D9F"/>
    <w:rsid w:val="00C51A1B"/>
    <w:rsid w:val="00C53CB2"/>
    <w:rsid w:val="00C77F37"/>
    <w:rsid w:val="00CB5104"/>
    <w:rsid w:val="00CB676D"/>
    <w:rsid w:val="00CE3462"/>
    <w:rsid w:val="00D3751F"/>
    <w:rsid w:val="00D4114A"/>
    <w:rsid w:val="00D64FB2"/>
    <w:rsid w:val="00D67FC4"/>
    <w:rsid w:val="00D733A3"/>
    <w:rsid w:val="00D83C8B"/>
    <w:rsid w:val="00D92228"/>
    <w:rsid w:val="00D92295"/>
    <w:rsid w:val="00DA6E1B"/>
    <w:rsid w:val="00DF1C21"/>
    <w:rsid w:val="00E16545"/>
    <w:rsid w:val="00E328FB"/>
    <w:rsid w:val="00E827D8"/>
    <w:rsid w:val="00EB62DF"/>
    <w:rsid w:val="00EC65D5"/>
    <w:rsid w:val="00ED469E"/>
    <w:rsid w:val="00EE11E2"/>
    <w:rsid w:val="00EF33BB"/>
    <w:rsid w:val="00EF4929"/>
    <w:rsid w:val="00F17FB1"/>
    <w:rsid w:val="00F26C15"/>
    <w:rsid w:val="00F675E0"/>
    <w:rsid w:val="00F71074"/>
    <w:rsid w:val="00FA3076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FCF2-904E-4E1D-BCA2-64997E42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FB1"/>
  </w:style>
  <w:style w:type="paragraph" w:styleId="a5">
    <w:name w:val="footer"/>
    <w:basedOn w:val="a"/>
    <w:link w:val="a6"/>
    <w:uiPriority w:val="99"/>
    <w:unhideWhenUsed/>
    <w:rsid w:val="00F17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FB1"/>
  </w:style>
  <w:style w:type="table" w:styleId="a7">
    <w:name w:val="Table Grid"/>
    <w:basedOn w:val="a1"/>
    <w:uiPriority w:val="39"/>
    <w:rsid w:val="00E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A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5E0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5E043C"/>
    <w:rPr>
      <w:b/>
      <w:bCs/>
    </w:rPr>
  </w:style>
  <w:style w:type="paragraph" w:styleId="aa">
    <w:name w:val="No Spacing"/>
    <w:link w:val="ab"/>
    <w:uiPriority w:val="1"/>
    <w:qFormat/>
    <w:rsid w:val="005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8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15B3E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067622"/>
  </w:style>
  <w:style w:type="character" w:customStyle="1" w:styleId="c2c5">
    <w:name w:val="c2 c5"/>
    <w:basedOn w:val="a0"/>
    <w:rsid w:val="00067622"/>
  </w:style>
  <w:style w:type="paragraph" w:customStyle="1" w:styleId="c4c24c21">
    <w:name w:val="c4 c24 c21"/>
    <w:basedOn w:val="a"/>
    <w:rsid w:val="000676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">
    <w:name w:val="c1 c5"/>
    <w:basedOn w:val="a0"/>
    <w:rsid w:val="00067622"/>
  </w:style>
  <w:style w:type="paragraph" w:customStyle="1" w:styleId="c4c24c25">
    <w:name w:val="c4 c24 c25"/>
    <w:basedOn w:val="a"/>
    <w:rsid w:val="000676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37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D759-9787-4B71-9B16-861C0B4A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3</cp:revision>
  <cp:lastPrinted>2018-09-30T08:54:00Z</cp:lastPrinted>
  <dcterms:created xsi:type="dcterms:W3CDTF">2018-10-29T11:32:00Z</dcterms:created>
  <dcterms:modified xsi:type="dcterms:W3CDTF">2018-10-29T11:53:00Z</dcterms:modified>
</cp:coreProperties>
</file>