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43" w:rsidRDefault="00387443" w:rsidP="009950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81815" cy="7888509"/>
            <wp:effectExtent l="0" t="0" r="0" b="0"/>
            <wp:docPr id="1" name="Рисунок 1" descr="E:\школа\титул на доп программу\Мар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титул на доп программу\Мар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67" cy="788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43" w:rsidRDefault="00387443" w:rsidP="009950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43" w:rsidRDefault="00387443" w:rsidP="009950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43" w:rsidRDefault="00387443" w:rsidP="009950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43" w:rsidRDefault="00387443" w:rsidP="009950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D6" w:rsidRDefault="009950D6" w:rsidP="009950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A1632" w:rsidRDefault="00F75F39" w:rsidP="007C58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F3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822C97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программы в том, </w:t>
      </w:r>
      <w:r w:rsidR="00C913A1">
        <w:rPr>
          <w:rFonts w:ascii="Times New Roman" w:hAnsi="Times New Roman" w:cs="Times New Roman"/>
          <w:sz w:val="28"/>
          <w:szCs w:val="28"/>
        </w:rPr>
        <w:t xml:space="preserve">что </w:t>
      </w:r>
      <w:r w:rsidR="00C90731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C90731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="00C90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важным средством </w:t>
      </w:r>
      <w:r w:rsidRPr="00F75F39">
        <w:rPr>
          <w:rFonts w:ascii="Times New Roman" w:hAnsi="Times New Roman" w:cs="Times New Roman"/>
          <w:sz w:val="28"/>
          <w:szCs w:val="28"/>
        </w:rPr>
        <w:t>физического и морально-волевого воспитания, а также пропаганды здорового образа жизни путем приобщения к занятиям спортом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5F39">
        <w:rPr>
          <w:rFonts w:ascii="Times New Roman" w:hAnsi="Times New Roman" w:cs="Times New Roman"/>
          <w:sz w:val="28"/>
          <w:szCs w:val="28"/>
        </w:rPr>
        <w:t>При систематических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31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C90731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="00C90731">
        <w:rPr>
          <w:rFonts w:ascii="Times New Roman" w:hAnsi="Times New Roman" w:cs="Times New Roman"/>
          <w:sz w:val="28"/>
          <w:szCs w:val="28"/>
        </w:rPr>
        <w:t xml:space="preserve"> </w:t>
      </w:r>
      <w:r w:rsidRPr="00F75F39">
        <w:rPr>
          <w:rFonts w:ascii="Times New Roman" w:hAnsi="Times New Roman" w:cs="Times New Roman"/>
          <w:sz w:val="28"/>
          <w:szCs w:val="28"/>
        </w:rPr>
        <w:t xml:space="preserve"> </w:t>
      </w:r>
      <w:r w:rsidR="00C913A1">
        <w:rPr>
          <w:rFonts w:ascii="Times New Roman" w:hAnsi="Times New Roman" w:cs="Times New Roman"/>
          <w:sz w:val="28"/>
          <w:szCs w:val="28"/>
        </w:rPr>
        <w:t xml:space="preserve">создаются благоприятные </w:t>
      </w:r>
      <w:proofErr w:type="gramStart"/>
      <w:r w:rsidR="00C913A1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F75F39">
        <w:rPr>
          <w:rFonts w:ascii="Times New Roman" w:hAnsi="Times New Roman" w:cs="Times New Roman"/>
          <w:sz w:val="28"/>
          <w:szCs w:val="28"/>
        </w:rPr>
        <w:t xml:space="preserve"> для развития обучающегося, развивается мот</w:t>
      </w:r>
      <w:r>
        <w:rPr>
          <w:rFonts w:ascii="Times New Roman" w:hAnsi="Times New Roman" w:cs="Times New Roman"/>
          <w:sz w:val="28"/>
          <w:szCs w:val="28"/>
        </w:rPr>
        <w:t>ивация к познанию и творчеству; о</w:t>
      </w:r>
      <w:r w:rsidRPr="00F75F39">
        <w:rPr>
          <w:rFonts w:ascii="Times New Roman" w:hAnsi="Times New Roman" w:cs="Times New Roman"/>
          <w:sz w:val="28"/>
          <w:szCs w:val="28"/>
        </w:rPr>
        <w:t>беспечивается эмоциональное благополучие обучающегося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F75F39">
        <w:rPr>
          <w:rFonts w:ascii="Times New Roman" w:hAnsi="Times New Roman" w:cs="Times New Roman"/>
          <w:sz w:val="28"/>
          <w:szCs w:val="28"/>
        </w:rPr>
        <w:t>дет приобщение детей к общечеловеческим ценностям. Ребенок получает не только физическое, но и духовное и интеллектуальное развитие. </w:t>
      </w:r>
    </w:p>
    <w:p w:rsidR="007C5844" w:rsidRDefault="005A1632" w:rsidP="007C5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 w:rsidR="007C5844" w:rsidRPr="007C5844">
        <w:rPr>
          <w:rFonts w:ascii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программы</w:t>
      </w:r>
      <w:r w:rsidR="007C5844" w:rsidRPr="007C5844">
        <w:rPr>
          <w:rFonts w:ascii="Times New Roman" w:hAnsi="Times New Roman" w:cs="Times New Roman"/>
          <w:sz w:val="28"/>
          <w:szCs w:val="28"/>
        </w:rPr>
        <w:t xml:space="preserve"> заключается в том, что весь учеб</w:t>
      </w:r>
      <w:r>
        <w:rPr>
          <w:rFonts w:ascii="Times New Roman" w:hAnsi="Times New Roman" w:cs="Times New Roman"/>
          <w:sz w:val="28"/>
          <w:szCs w:val="28"/>
        </w:rPr>
        <w:t>но-тренировочный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</w:t>
      </w:r>
      <w:r w:rsidR="007C5844" w:rsidRPr="007C5844">
        <w:rPr>
          <w:rFonts w:ascii="Times New Roman" w:hAnsi="Times New Roman" w:cs="Times New Roman"/>
          <w:sz w:val="28"/>
          <w:szCs w:val="28"/>
        </w:rPr>
        <w:t xml:space="preserve">ся на </w:t>
      </w:r>
      <w:r w:rsidR="007C5844">
        <w:rPr>
          <w:rFonts w:ascii="Times New Roman" w:hAnsi="Times New Roman" w:cs="Times New Roman"/>
          <w:sz w:val="28"/>
          <w:szCs w:val="28"/>
        </w:rPr>
        <w:t xml:space="preserve">современных принципах обучения </w:t>
      </w:r>
      <w:r w:rsidR="000C3885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0C3885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="007C5844" w:rsidRPr="007C5844">
        <w:rPr>
          <w:rFonts w:ascii="Times New Roman" w:hAnsi="Times New Roman" w:cs="Times New Roman"/>
          <w:sz w:val="28"/>
          <w:szCs w:val="28"/>
        </w:rPr>
        <w:t xml:space="preserve">. Программа позволяет поэтапно, учитывая особенности каждого возрастного периода детей, методически правильно </w:t>
      </w:r>
      <w:r w:rsidR="007C5844">
        <w:rPr>
          <w:rFonts w:ascii="Times New Roman" w:hAnsi="Times New Roman" w:cs="Times New Roman"/>
          <w:sz w:val="28"/>
          <w:szCs w:val="28"/>
        </w:rPr>
        <w:t xml:space="preserve">преподносить основы </w:t>
      </w:r>
      <w:r w:rsidR="000C3885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0C3885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="007C5844" w:rsidRPr="007C5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632" w:rsidRPr="00BE1C72" w:rsidRDefault="005A1632" w:rsidP="007C58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72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</w:p>
    <w:p w:rsidR="005A1632" w:rsidRDefault="005A1632" w:rsidP="005A1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DA10D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программы по </w:t>
      </w:r>
      <w:r w:rsidR="000C3885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0C3885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="00DA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обучающие</w:t>
      </w:r>
      <w:r w:rsidR="00DA10D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-11 классов</w:t>
      </w:r>
      <w:r w:rsidR="00DA10DE">
        <w:rPr>
          <w:rFonts w:ascii="Times New Roman" w:hAnsi="Times New Roman" w:cs="Times New Roman"/>
          <w:sz w:val="28"/>
          <w:szCs w:val="28"/>
        </w:rPr>
        <w:t xml:space="preserve">, </w:t>
      </w:r>
      <w:r w:rsidR="000C38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-17 лет.</w:t>
      </w:r>
    </w:p>
    <w:p w:rsidR="005A1632" w:rsidRPr="005B72DF" w:rsidRDefault="005A1632" w:rsidP="005A16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общеразвивающей программы</w:t>
      </w:r>
      <w:r w:rsidRPr="005A163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70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632" w:rsidRPr="00FC7038" w:rsidRDefault="005A1632" w:rsidP="005A16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</w:t>
      </w:r>
      <w:r w:rsidRPr="005A1632">
        <w:rPr>
          <w:rFonts w:ascii="Times New Roman" w:eastAsia="Calibri" w:hAnsi="Times New Roman" w:cs="Times New Roman"/>
          <w:sz w:val="28"/>
          <w:szCs w:val="28"/>
        </w:rPr>
        <w:t>:</w:t>
      </w:r>
      <w:r w:rsidRPr="00FC7038">
        <w:rPr>
          <w:rFonts w:ascii="Times New Roman" w:eastAsia="Calibri" w:hAnsi="Times New Roman" w:cs="Times New Roman"/>
          <w:sz w:val="28"/>
          <w:szCs w:val="28"/>
        </w:rPr>
        <w:t xml:space="preserve"> формирование всесторонне развитой личности, укрепление здоровья детей, физическое и нравственное воспитание, достижение спортивных результатов.</w:t>
      </w:r>
    </w:p>
    <w:p w:rsidR="005A1632" w:rsidRPr="00FC7038" w:rsidRDefault="005A1632" w:rsidP="005A16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FC7038">
        <w:rPr>
          <w:rFonts w:ascii="Times New Roman" w:eastAsia="Calibri" w:hAnsi="Times New Roman" w:cs="Times New Roman"/>
          <w:b/>
          <w:sz w:val="28"/>
          <w:szCs w:val="28"/>
        </w:rPr>
        <w:t>адачи</w:t>
      </w:r>
      <w:r w:rsidRPr="00FC703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A1632" w:rsidRPr="00FC7038" w:rsidRDefault="005A1632" w:rsidP="005A16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38">
        <w:rPr>
          <w:rFonts w:ascii="Times New Roman" w:eastAsia="Calibri" w:hAnsi="Times New Roman" w:cs="Times New Roman"/>
          <w:sz w:val="28"/>
          <w:szCs w:val="28"/>
        </w:rPr>
        <w:t xml:space="preserve">1) Посредством систематических занятий укрепить здоровье детей. </w:t>
      </w:r>
    </w:p>
    <w:p w:rsidR="005A1632" w:rsidRPr="00FC7038" w:rsidRDefault="005A1632" w:rsidP="005A16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38">
        <w:rPr>
          <w:rFonts w:ascii="Times New Roman" w:eastAsia="Calibri" w:hAnsi="Times New Roman" w:cs="Times New Roman"/>
          <w:sz w:val="28"/>
          <w:szCs w:val="28"/>
        </w:rPr>
        <w:t xml:space="preserve">2) Привить стойкий интерес к занятиям спортом. </w:t>
      </w:r>
    </w:p>
    <w:p w:rsidR="005A1632" w:rsidRPr="00FC7038" w:rsidRDefault="005A1632" w:rsidP="005A16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38">
        <w:rPr>
          <w:rFonts w:ascii="Times New Roman" w:eastAsia="Calibri" w:hAnsi="Times New Roman" w:cs="Times New Roman"/>
          <w:sz w:val="28"/>
          <w:szCs w:val="28"/>
        </w:rPr>
        <w:t xml:space="preserve">3) Выявить перспективных детей для последующих занятий по </w:t>
      </w:r>
      <w:r>
        <w:rPr>
          <w:rFonts w:ascii="Times New Roman" w:eastAsia="Calibri" w:hAnsi="Times New Roman" w:cs="Times New Roman"/>
          <w:sz w:val="28"/>
          <w:szCs w:val="28"/>
        </w:rPr>
        <w:t>физкультурно-</w:t>
      </w:r>
      <w:r w:rsidRPr="00FC7038">
        <w:rPr>
          <w:rFonts w:ascii="Times New Roman" w:eastAsia="Calibri" w:hAnsi="Times New Roman" w:cs="Times New Roman"/>
          <w:sz w:val="28"/>
          <w:szCs w:val="28"/>
        </w:rPr>
        <w:t>спортивному направлению.</w:t>
      </w:r>
    </w:p>
    <w:p w:rsidR="005A1632" w:rsidRPr="00FC7038" w:rsidRDefault="005A1632" w:rsidP="005A16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38">
        <w:rPr>
          <w:rFonts w:ascii="Times New Roman" w:eastAsia="Calibri" w:hAnsi="Times New Roman" w:cs="Times New Roman"/>
          <w:sz w:val="28"/>
          <w:szCs w:val="28"/>
        </w:rPr>
        <w:t>4) Обратить внимание на развитие и воспитание нравственных, волевых, коммуникативных и иных свойств личности занимающихся.</w:t>
      </w:r>
    </w:p>
    <w:p w:rsidR="005A1632" w:rsidRPr="005B72DF" w:rsidRDefault="005A1632" w:rsidP="005A16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632">
        <w:rPr>
          <w:rFonts w:ascii="Times New Roman" w:eastAsia="Calibri" w:hAnsi="Times New Roman" w:cs="Times New Roman"/>
          <w:b/>
          <w:sz w:val="28"/>
          <w:szCs w:val="28"/>
        </w:rPr>
        <w:t>Организационно педагогические условия общеразвивающей программы:</w:t>
      </w:r>
    </w:p>
    <w:p w:rsidR="005A1632" w:rsidRDefault="005A1632" w:rsidP="00D734F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FA">
        <w:rPr>
          <w:rFonts w:ascii="Times New Roman" w:eastAsia="Calibri" w:hAnsi="Times New Roman" w:cs="Times New Roman"/>
          <w:sz w:val="28"/>
          <w:szCs w:val="28"/>
        </w:rPr>
        <w:t>Форма организации деятельности</w:t>
      </w:r>
      <w:r w:rsidR="00D734FA" w:rsidRPr="00D73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4FA">
        <w:rPr>
          <w:rFonts w:ascii="Times New Roman" w:eastAsia="Calibri" w:hAnsi="Times New Roman" w:cs="Times New Roman"/>
          <w:sz w:val="28"/>
          <w:szCs w:val="28"/>
        </w:rPr>
        <w:t>–</w:t>
      </w:r>
      <w:r w:rsidRPr="00D734FA">
        <w:rPr>
          <w:rFonts w:ascii="Times New Roman" w:eastAsia="Calibri" w:hAnsi="Times New Roman" w:cs="Times New Roman"/>
          <w:sz w:val="28"/>
          <w:szCs w:val="28"/>
        </w:rPr>
        <w:t xml:space="preserve"> групповая</w:t>
      </w:r>
    </w:p>
    <w:p w:rsidR="00D734FA" w:rsidRDefault="00D734FA" w:rsidP="00D734F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FA">
        <w:rPr>
          <w:rFonts w:ascii="Times New Roman" w:eastAsia="Calibri" w:hAnsi="Times New Roman" w:cs="Times New Roman"/>
          <w:sz w:val="28"/>
          <w:szCs w:val="28"/>
        </w:rPr>
        <w:t xml:space="preserve">Условия формирования групп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734FA">
        <w:rPr>
          <w:rFonts w:ascii="Times New Roman" w:eastAsia="Calibri" w:hAnsi="Times New Roman" w:cs="Times New Roman"/>
          <w:sz w:val="28"/>
          <w:szCs w:val="28"/>
        </w:rPr>
        <w:t xml:space="preserve"> разновозрастные</w:t>
      </w:r>
    </w:p>
    <w:p w:rsidR="00D734FA" w:rsidRPr="00D734FA" w:rsidRDefault="00D734FA" w:rsidP="00D734F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FA">
        <w:rPr>
          <w:rFonts w:ascii="Times New Roman" w:eastAsia="Calibri" w:hAnsi="Times New Roman" w:cs="Times New Roman"/>
          <w:sz w:val="28"/>
          <w:szCs w:val="28"/>
        </w:rPr>
        <w:lastRenderedPageBreak/>
        <w:t>Материально-техническое обеспечение общеразвивающей программы:</w:t>
      </w:r>
    </w:p>
    <w:p w:rsidR="005A1632" w:rsidRDefault="005A1632" w:rsidP="00D734FA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73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спортивный зал</w:t>
      </w:r>
    </w:p>
    <w:p w:rsidR="005A1632" w:rsidRDefault="005A1632" w:rsidP="00D734FA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татами, </w:t>
      </w:r>
    </w:p>
    <w:p w:rsidR="005A1632" w:rsidRDefault="005A1632" w:rsidP="00D734FA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C3885">
        <w:rPr>
          <w:rFonts w:ascii="Times New Roman" w:eastAsia="Calibri" w:hAnsi="Times New Roman" w:cs="Times New Roman"/>
          <w:sz w:val="28"/>
          <w:szCs w:val="28"/>
        </w:rPr>
        <w:t xml:space="preserve"> накладки на руки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A1632" w:rsidRDefault="005A1632" w:rsidP="00D734FA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-гантели, </w:t>
      </w:r>
    </w:p>
    <w:p w:rsidR="005A1632" w:rsidRDefault="005A1632" w:rsidP="00D734FA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-макевары, </w:t>
      </w:r>
    </w:p>
    <w:p w:rsidR="00A24F56" w:rsidRDefault="00A24F56" w:rsidP="00D734FA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F56">
        <w:rPr>
          <w:rFonts w:ascii="Times New Roman" w:eastAsia="Calibri" w:hAnsi="Times New Roman" w:cs="Times New Roman"/>
          <w:sz w:val="28"/>
          <w:szCs w:val="28"/>
        </w:rPr>
        <w:t>-штанга</w:t>
      </w:r>
    </w:p>
    <w:p w:rsidR="005A1632" w:rsidRPr="00A24F56" w:rsidRDefault="005A1632" w:rsidP="00A24F56">
      <w:pPr>
        <w:pStyle w:val="a4"/>
        <w:numPr>
          <w:ilvl w:val="0"/>
          <w:numId w:val="24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F56">
        <w:rPr>
          <w:rFonts w:ascii="Times New Roman" w:eastAsia="Calibri" w:hAnsi="Times New Roman" w:cs="Times New Roman"/>
          <w:sz w:val="28"/>
          <w:szCs w:val="28"/>
        </w:rPr>
        <w:t>Кадровое обеспеч</w:t>
      </w:r>
      <w:r w:rsidR="00832B6E">
        <w:rPr>
          <w:rFonts w:ascii="Times New Roman" w:eastAsia="Calibri" w:hAnsi="Times New Roman" w:cs="Times New Roman"/>
          <w:sz w:val="28"/>
          <w:szCs w:val="28"/>
        </w:rPr>
        <w:t>е</w:t>
      </w:r>
      <w:r w:rsidRPr="00A24F56">
        <w:rPr>
          <w:rFonts w:ascii="Times New Roman" w:eastAsia="Calibri" w:hAnsi="Times New Roman" w:cs="Times New Roman"/>
          <w:sz w:val="28"/>
          <w:szCs w:val="28"/>
        </w:rPr>
        <w:t>ние</w:t>
      </w:r>
      <w:r w:rsidR="00832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F56">
        <w:rPr>
          <w:rFonts w:ascii="Times New Roman" w:eastAsia="Calibri" w:hAnsi="Times New Roman" w:cs="Times New Roman"/>
          <w:sz w:val="28"/>
          <w:szCs w:val="28"/>
        </w:rPr>
        <w:t>-</w:t>
      </w:r>
      <w:r w:rsidR="00832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F56">
        <w:rPr>
          <w:rFonts w:ascii="Times New Roman" w:eastAsia="Calibri" w:hAnsi="Times New Roman" w:cs="Times New Roman"/>
          <w:sz w:val="28"/>
          <w:szCs w:val="28"/>
        </w:rPr>
        <w:t>педа</w:t>
      </w:r>
      <w:r w:rsidR="00A24F56">
        <w:rPr>
          <w:rFonts w:ascii="Times New Roman" w:eastAsia="Calibri" w:hAnsi="Times New Roman" w:cs="Times New Roman"/>
          <w:sz w:val="28"/>
          <w:szCs w:val="28"/>
        </w:rPr>
        <w:t>гог дополнительного образования, образование высшее, окончил ОГУ в 2012 году, квалификация – специалист по физической культуре и спорту.</w:t>
      </w:r>
    </w:p>
    <w:p w:rsidR="005A1632" w:rsidRDefault="005A1632" w:rsidP="005A1632">
      <w:pPr>
        <w:pStyle w:val="a4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7A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Планируемые</w:t>
      </w:r>
      <w:r w:rsidRPr="00A07A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результаты</w:t>
      </w:r>
    </w:p>
    <w:p w:rsidR="005A1632" w:rsidRDefault="005A1632" w:rsidP="005A1632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7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создании оптимальных условий для физического и психического развития, самореализации, укрепления здоровья и формирования позитивных жизненных ценностей обучающихся, посредством систематических занятий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кружке </w:t>
      </w:r>
      <w:r w:rsidR="00166B4E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166B4E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Pr="00A07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02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планируется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получение следующих результатов: </w:t>
      </w:r>
    </w:p>
    <w:p w:rsidR="005A1632" w:rsidRPr="00AF4686" w:rsidRDefault="005A1632" w:rsidP="005A1632">
      <w:pPr>
        <w:pStyle w:val="a4"/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4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работоспособности и улучшение состояния здоровья занимающихся, посредством систематических занятий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66B4E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166B4E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A1632" w:rsidRDefault="005A1632" w:rsidP="005A163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4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стойких умений и навыков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66B4E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166B4E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A1632" w:rsidRDefault="005A1632" w:rsidP="005A163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4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у 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тей целостного представления о </w:t>
      </w:r>
      <w:r w:rsidR="006C2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спорте </w:t>
      </w:r>
      <w:r w:rsidRPr="00AF4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е</w:t>
      </w:r>
      <w:r w:rsidR="006C2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AF4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возможностях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A1632" w:rsidRPr="00660626" w:rsidRDefault="005A1632" w:rsidP="005A1632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личности, способной к самостоятельной творческой деятельности.</w:t>
      </w:r>
    </w:p>
    <w:p w:rsidR="005A1632" w:rsidRDefault="005A1632" w:rsidP="00651C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план.</w:t>
      </w:r>
    </w:p>
    <w:p w:rsidR="005A1632" w:rsidRDefault="0088102D" w:rsidP="00A83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81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учебных часов в неделю</w:t>
      </w:r>
      <w:r w:rsidR="00B1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1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88102D" w:rsidRPr="0088102D" w:rsidRDefault="0088102D" w:rsidP="00A83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81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учебных часов в год -</w:t>
      </w:r>
      <w:r w:rsidR="00B1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226</w:t>
      </w:r>
    </w:p>
    <w:p w:rsidR="0088102D" w:rsidRDefault="0088102D" w:rsidP="00A83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81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–</w:t>
      </w:r>
      <w:r w:rsidR="00B1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881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1C34" w:rsidRPr="00274554" w:rsidRDefault="00651C34" w:rsidP="00651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5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651C34" w:rsidRDefault="00651C34" w:rsidP="00651C34">
      <w:pPr>
        <w:tabs>
          <w:tab w:val="left" w:pos="54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Теоретическая подготовка</w:t>
      </w:r>
      <w:r w:rsidRPr="009C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бесед, лекций и непосредственно в тренировке. Она органически связана с физической, </w:t>
      </w:r>
      <w:r w:rsidRPr="009C4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технико-тактической и морально-волевой подготовкой как элемент практических знаний.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Каратист</w:t>
      </w:r>
      <w:r w:rsidRPr="009C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любой другой спортсмен, должен обладать высокими морально-волевыми качествами, быть достойным гражданином России, с честью представлять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9C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соревнованиях.</w:t>
      </w:r>
    </w:p>
    <w:p w:rsidR="00651C34" w:rsidRDefault="00651C34" w:rsidP="00651C34">
      <w:pPr>
        <w:tabs>
          <w:tab w:val="left" w:pos="54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теоретической подготовки:</w:t>
      </w:r>
    </w:p>
    <w:p w:rsidR="00651C34" w:rsidRDefault="00651C34" w:rsidP="00651C34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 в России</w:t>
      </w:r>
    </w:p>
    <w:p w:rsidR="00651C34" w:rsidRPr="00274554" w:rsidRDefault="00651C34" w:rsidP="00651C34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</w:t>
      </w:r>
      <w:r w:rsidR="00A85A5B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A85A5B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</w:p>
    <w:p w:rsidR="00651C34" w:rsidRPr="00274554" w:rsidRDefault="00651C34" w:rsidP="00651C34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безопасности на занятиях </w:t>
      </w:r>
      <w:r w:rsidR="00A85A5B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A85A5B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</w:p>
    <w:p w:rsidR="00651C34" w:rsidRPr="00274554" w:rsidRDefault="00651C34" w:rsidP="00651C34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Гигиена, врачебный контроль и самоконтроль</w:t>
      </w:r>
    </w:p>
    <w:p w:rsidR="00651C34" w:rsidRDefault="00651C34" w:rsidP="00651C34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техники и тактики </w:t>
      </w:r>
      <w:r w:rsidR="00A85A5B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A85A5B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</w:p>
    <w:p w:rsidR="00651C34" w:rsidRDefault="00651C34" w:rsidP="00651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Общая физическая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мастерства в </w:t>
      </w:r>
      <w:r w:rsidR="00A85A5B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A85A5B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физическая подготовка.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ила, выносливость, быстрота, гибкость и ловкость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определяют эффективность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усвоения технико-тактических действий </w:t>
      </w:r>
      <w:r w:rsidR="00A85A5B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A85A5B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физической подготовки состоит в общем физическом развитии учеников, равномерном развитии их мышечной системы, укреплении костно-связочного аппарата, развитии большой подвижности в суставах, координации движений, умении сохранять равновесие, а также в улучшении функций </w:t>
      </w:r>
      <w:proofErr w:type="gramStart"/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2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органов дыхания.</w:t>
      </w:r>
    </w:p>
    <w:p w:rsidR="00651C34" w:rsidRDefault="00651C34" w:rsidP="00651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ОФП:</w:t>
      </w:r>
    </w:p>
    <w:p w:rsidR="00651C34" w:rsidRPr="00274554" w:rsidRDefault="00651C34" w:rsidP="00651C34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Гимнастические упражнения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для мышц рук и плечевого пояса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у</w:t>
      </w: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пражнения со скакалкой, 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зиновым мячом; у</w:t>
      </w: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пражнения с гимнастическими палками, гантелями, резиновыми жгутами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т.д.)</w:t>
      </w:r>
    </w:p>
    <w:p w:rsidR="00651C34" w:rsidRPr="00274554" w:rsidRDefault="00651C34" w:rsidP="00651C34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для мышц ног и таза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без пре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дметов индивидуальные и в парах</w:t>
      </w: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приседания из различны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исходных положений, подскоки; х</w:t>
      </w: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одьба, бег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т.д.)</w:t>
      </w:r>
    </w:p>
    <w:p w:rsidR="00651C34" w:rsidRPr="00274554" w:rsidRDefault="00651C34" w:rsidP="00651C34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Акробатические упражнения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Кувырки вперед, назад,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стороны; стойка на лопатках; стойка на голове и руках; г</w:t>
      </w: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руппировка в приседе, сидя, лежа на спине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т.д.)</w:t>
      </w:r>
    </w:p>
    <w:p w:rsidR="00651C34" w:rsidRPr="00274554" w:rsidRDefault="00651C34" w:rsidP="00651C34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/>
          <w:sz w:val="28"/>
          <w:szCs w:val="28"/>
          <w:lang w:eastAsia="ru-RU"/>
        </w:rPr>
        <w:t>Легкоатлетические упражнения</w:t>
      </w:r>
    </w:p>
    <w:p w:rsidR="00651C34" w:rsidRPr="00274554" w:rsidRDefault="00651C34" w:rsidP="00651C34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Подвижные игры</w:t>
      </w:r>
    </w:p>
    <w:p w:rsidR="00651C34" w:rsidRDefault="00651C34" w:rsidP="00651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455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Специальная физическая подготовка</w:t>
      </w:r>
      <w:r w:rsidRPr="00274554">
        <w:rPr>
          <w:rFonts w:ascii="Georgia" w:hAnsi="Georgia"/>
          <w:color w:val="444444"/>
        </w:rPr>
        <w:t xml:space="preserve"> </w:t>
      </w:r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направлена на развитие специфических качеств учеников, необходимых им при занятии </w:t>
      </w:r>
      <w:r w:rsidR="00A85A5B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A85A5B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Pr="00274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реакции, гибкости, ловкости.</w:t>
      </w:r>
    </w:p>
    <w:p w:rsidR="00651C34" w:rsidRPr="001436B5" w:rsidRDefault="00651C34" w:rsidP="00651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для СФП:</w:t>
      </w:r>
    </w:p>
    <w:p w:rsidR="00651C34" w:rsidRDefault="00651C34" w:rsidP="00651C3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циальная силовая подготовка</w:t>
      </w:r>
    </w:p>
    <w:p w:rsidR="00651C34" w:rsidRDefault="00651C34" w:rsidP="00651C3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для развития скоростных и скоростно-силовых качеств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(работа в парах, выполнение ударов по специальным снарядам, </w:t>
      </w: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скоростные передвижения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татами в разных направлениях и т.д.)</w:t>
      </w:r>
    </w:p>
    <w:p w:rsidR="00651C34" w:rsidRDefault="00651C34" w:rsidP="00651C3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для развития гибкости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упругие приседания в боевой стойке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выпады максимальной длины с низкого приседа поочередно в одну и другую стороны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маховые упражнения ногами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т.д.)</w:t>
      </w:r>
    </w:p>
    <w:p w:rsidR="00651C34" w:rsidRDefault="00651C34" w:rsidP="00651C3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для развития координационных способностей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(перемещения в стойках, подвижные игры, </w:t>
      </w: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выполнения ударов по движущейся мишени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т.д.)</w:t>
      </w:r>
    </w:p>
    <w:p w:rsidR="00651C34" w:rsidRDefault="00651C34" w:rsidP="00651C3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Специальная выносливость </w:t>
      </w:r>
    </w:p>
    <w:p w:rsidR="00651C34" w:rsidRDefault="00651C34" w:rsidP="00651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36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Технико-тактическая подготовка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направлена на формирование</w:t>
      </w: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спортсмена базов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арсенал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технико-тактических приемов и действий, который отвечал бы его индивидуальным особенностям.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43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 обучения на этом этапе подготовки строится в соответствии с закономерностями совершенствования двигательных навыков и частичной трансформации их характеристик в навыки. Совершенствование техники происходит в процессе многократного повторения приема или его частей с целенаправленным внесением изменений в структуру движения. При этом система движения может меняться не во всех фазах приема. Движения (или фазы приёма), выполняемые правильно и без значительных изменений, постепенно автоматизируются. В процессе отработки приема количество автоматизированных компонентов увеличивается, что и определяет переход двигательного умения в навыки.</w:t>
      </w:r>
    </w:p>
    <w:p w:rsidR="00651C34" w:rsidRDefault="00651C34" w:rsidP="00651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ТТП:</w:t>
      </w:r>
    </w:p>
    <w:p w:rsidR="00651C34" w:rsidRDefault="00651C34" w:rsidP="00651C3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Техника </w:t>
      </w:r>
      <w:r w:rsidR="003C7B23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3C7B23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</w:p>
    <w:p w:rsidR="00651C34" w:rsidRDefault="00651C34" w:rsidP="00651C3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Тактические приемы </w:t>
      </w:r>
    </w:p>
    <w:p w:rsidR="00651C34" w:rsidRDefault="00651C34" w:rsidP="00651C3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Учебно-тренировочные поединки</w:t>
      </w:r>
    </w:p>
    <w:p w:rsidR="00651C34" w:rsidRDefault="00651C34" w:rsidP="00651C3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Поединки с заданными условиями</w:t>
      </w:r>
    </w:p>
    <w:p w:rsidR="00651C34" w:rsidRDefault="00651C34" w:rsidP="00651C3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Соревновательные бои</w:t>
      </w:r>
    </w:p>
    <w:p w:rsidR="00651C34" w:rsidRPr="00A07A63" w:rsidRDefault="00651C34" w:rsidP="00651C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07A6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Контрольное тестирование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</w:p>
    <w:p w:rsidR="00651C34" w:rsidRDefault="00651C34" w:rsidP="00651C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7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подведения промежуточных итогов реализации ПДО представляют собой контрольные занятия для проверки усвоения технико-тактических приёмов, тестирование для проверки уровня развития физических качеств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651C34" w:rsidRPr="00A07A63" w:rsidRDefault="00651C34" w:rsidP="00651C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07A6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Медицинский контроль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</w:p>
    <w:p w:rsidR="00651C34" w:rsidRDefault="00651C34" w:rsidP="00651C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7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начале учебного года юные каратисты проходят углубленное медицинское обсл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едование (</w:t>
      </w:r>
      <w:r w:rsidRPr="00A07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УМО), диспансеризацию. УМО, помимо контроля состояния здоровья, имеет цель по морфофункциональным данным и клиническим показаниям оценить спортивную пригодность ребенка к занятиям </w:t>
      </w:r>
      <w:r w:rsidR="003C7B23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3C7B23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Pr="00A07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возможно, и его перспективность.</w:t>
      </w:r>
    </w:p>
    <w:p w:rsidR="00651C34" w:rsidRDefault="00651C34" w:rsidP="00651C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7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медицинских обследований в медицинскую документацию вносится врачебное заключение, включающее в себя  оценку состояния здоровья, заключение о физическом развитии по существующим стандартам, допуск к занятиям спортом.</w:t>
      </w:r>
    </w:p>
    <w:p w:rsidR="0088102D" w:rsidRDefault="0088102D" w:rsidP="00651C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 и методические материалы</w:t>
      </w:r>
      <w:r w:rsidRPr="005B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8102D" w:rsidRDefault="0088102D" w:rsidP="00A83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276"/>
        <w:gridCol w:w="1383"/>
      </w:tblGrid>
      <w:tr w:rsidR="00D06886" w:rsidTr="00137528">
        <w:tc>
          <w:tcPr>
            <w:tcW w:w="5778" w:type="dxa"/>
            <w:vMerge w:val="restart"/>
          </w:tcPr>
          <w:p w:rsidR="00D06886" w:rsidRPr="00D06886" w:rsidRDefault="00D06886" w:rsidP="00D06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793" w:type="dxa"/>
            <w:gridSpan w:val="3"/>
          </w:tcPr>
          <w:p w:rsidR="00D06886" w:rsidRPr="00D06886" w:rsidRDefault="00D06886" w:rsidP="00D06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 баллы</w:t>
            </w:r>
            <w:r w:rsidRPr="00D06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886" w:rsidTr="00D06886">
        <w:tc>
          <w:tcPr>
            <w:tcW w:w="5778" w:type="dxa"/>
            <w:vMerge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06886" w:rsidRP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276" w:type="dxa"/>
          </w:tcPr>
          <w:p w:rsidR="00D06886" w:rsidRP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383" w:type="dxa"/>
          </w:tcPr>
          <w:p w:rsidR="00D06886" w:rsidRP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</w:t>
            </w:r>
          </w:p>
        </w:tc>
      </w:tr>
      <w:tr w:rsidR="00D06886" w:rsidTr="00D06886">
        <w:tc>
          <w:tcPr>
            <w:tcW w:w="5778" w:type="dxa"/>
          </w:tcPr>
          <w:p w:rsidR="00D06886" w:rsidRP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Терминология каратэ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886" w:rsidTr="00D06886">
        <w:tc>
          <w:tcPr>
            <w:tcW w:w="5778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боевых приемов в быстром темпе, максимальное число раз за контрольное время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886" w:rsidTr="00D06886">
        <w:tc>
          <w:tcPr>
            <w:tcW w:w="5778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парах с преодолением сопротивления партнера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886" w:rsidTr="00D06886">
        <w:tc>
          <w:tcPr>
            <w:tcW w:w="5778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отдельных приемов и ката, назначаемый спарринг (на 3 и на 5 шагов), основы свободного спарринга 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886" w:rsidTr="00D06886">
        <w:tc>
          <w:tcPr>
            <w:tcW w:w="5778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приемов с максимальной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амплитудой (удары ногами по верхнему уровню и т.п.)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886" w:rsidTr="00D06886">
        <w:tc>
          <w:tcPr>
            <w:tcW w:w="5778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отрезков по 10м, 20м, 30м, бег на месте в максимальном темпе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886" w:rsidTr="00D06886">
        <w:tc>
          <w:tcPr>
            <w:tcW w:w="5778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Приседания за 20 и 30с в максимальном темпе 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886" w:rsidTr="00D06886">
        <w:tc>
          <w:tcPr>
            <w:tcW w:w="5778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Базовая техника в перемещениях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886" w:rsidTr="00D06886">
        <w:tc>
          <w:tcPr>
            <w:tcW w:w="5778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Сгибание и разгибание рук в упоре лежа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886" w:rsidTr="00D06886">
        <w:tc>
          <w:tcPr>
            <w:tcW w:w="5778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челночный, кувырки, подвижные игры с элементами поражения цели, с преодолением препятствий с захватами</w:t>
            </w:r>
          </w:p>
        </w:tc>
        <w:tc>
          <w:tcPr>
            <w:tcW w:w="1134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06886" w:rsidRDefault="00D06886" w:rsidP="00D068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06886" w:rsidRDefault="00D06886" w:rsidP="00D06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(низкий) – не справляется с программой</w:t>
      </w:r>
    </w:p>
    <w:p w:rsidR="00D06886" w:rsidRDefault="00D06886" w:rsidP="00D06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(средний) – справляется, при выполнении упражнений и заданий требуется помощь педагога или частичная помощь педагога</w:t>
      </w:r>
    </w:p>
    <w:p w:rsidR="00D06886" w:rsidRDefault="00D06886" w:rsidP="00D06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(высокий) – справляется самостоятельно</w:t>
      </w:r>
    </w:p>
    <w:p w:rsidR="0088102D" w:rsidRDefault="0088102D" w:rsidP="00A83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  <w:r w:rsidRPr="005B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948F7" w:rsidRPr="00A948F7" w:rsidRDefault="0088102D" w:rsidP="00881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A948F7"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</w:t>
      </w:r>
    </w:p>
    <w:p w:rsidR="00A948F7" w:rsidRPr="00A948F7" w:rsidRDefault="00A948F7" w:rsidP="00A83A6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:rsidR="00A948F7" w:rsidRPr="00A948F7" w:rsidRDefault="00A948F7" w:rsidP="00A83A6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</w:p>
    <w:p w:rsidR="00A948F7" w:rsidRPr="00A948F7" w:rsidRDefault="00A948F7" w:rsidP="00A83A6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</w:p>
    <w:p w:rsidR="00A948F7" w:rsidRPr="00A948F7" w:rsidRDefault="00A948F7" w:rsidP="00A83A6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</w:t>
      </w:r>
    </w:p>
    <w:p w:rsidR="00A948F7" w:rsidRPr="00A948F7" w:rsidRDefault="00A948F7" w:rsidP="00A83A6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</w:p>
    <w:p w:rsidR="00A948F7" w:rsidRPr="00A948F7" w:rsidRDefault="00A948F7" w:rsidP="00A83A6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и распоряжения</w:t>
      </w:r>
    </w:p>
    <w:p w:rsidR="00A948F7" w:rsidRPr="00A948F7" w:rsidRDefault="00A948F7" w:rsidP="00A83A6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</w:t>
      </w:r>
    </w:p>
    <w:p w:rsidR="00A948F7" w:rsidRPr="00A948F7" w:rsidRDefault="00A948F7" w:rsidP="00A83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методы:</w:t>
      </w:r>
    </w:p>
    <w:p w:rsidR="00A948F7" w:rsidRPr="00A948F7" w:rsidRDefault="00A948F7" w:rsidP="00A83A6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упражнений и техники </w:t>
      </w:r>
      <w:r w:rsidR="003C7B23">
        <w:rPr>
          <w:rFonts w:ascii="Times New Roman" w:hAnsi="Times New Roman" w:cs="Times New Roman"/>
          <w:sz w:val="28"/>
          <w:szCs w:val="28"/>
        </w:rPr>
        <w:t xml:space="preserve">каратэ-до </w:t>
      </w:r>
      <w:proofErr w:type="spellStart"/>
      <w:r w:rsidR="003C7B23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</w:p>
    <w:p w:rsidR="00A948F7" w:rsidRPr="00A948F7" w:rsidRDefault="00A948F7" w:rsidP="00A83A6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учебных наглядных пособий</w:t>
      </w:r>
    </w:p>
    <w:p w:rsidR="00A948F7" w:rsidRPr="00A948F7" w:rsidRDefault="006065A0" w:rsidP="00A83A6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A948F7"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офильмы, DVD, слайды</w:t>
      </w:r>
    </w:p>
    <w:p w:rsidR="00A948F7" w:rsidRPr="00A948F7" w:rsidRDefault="00A948F7" w:rsidP="00A83A6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Жестикуляции</w:t>
      </w:r>
    </w:p>
    <w:p w:rsidR="00A948F7" w:rsidRPr="00A948F7" w:rsidRDefault="00A948F7" w:rsidP="00A83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методы:</w:t>
      </w:r>
    </w:p>
    <w:p w:rsidR="00A948F7" w:rsidRPr="00A948F7" w:rsidRDefault="00A948F7" w:rsidP="00A83A6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упражнений</w:t>
      </w:r>
    </w:p>
    <w:p w:rsidR="00A948F7" w:rsidRPr="00A948F7" w:rsidRDefault="00A948F7" w:rsidP="00A83A6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разучивания по частям</w:t>
      </w:r>
    </w:p>
    <w:p w:rsidR="00A948F7" w:rsidRPr="00A948F7" w:rsidRDefault="00A948F7" w:rsidP="00A83A6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разучивания в целом</w:t>
      </w:r>
    </w:p>
    <w:p w:rsidR="00A948F7" w:rsidRPr="00A948F7" w:rsidRDefault="00A948F7" w:rsidP="00A83A6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 метод</w:t>
      </w:r>
    </w:p>
    <w:p w:rsidR="00A948F7" w:rsidRDefault="00A948F7" w:rsidP="00A83A6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</w:t>
      </w:r>
    </w:p>
    <w:p w:rsidR="00727C5D" w:rsidRDefault="00727C5D" w:rsidP="00A83A6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Круговой метод</w:t>
      </w:r>
    </w:p>
    <w:p w:rsidR="00727C5D" w:rsidRPr="00A948F7" w:rsidRDefault="00727C5D" w:rsidP="00A83A6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Поточный метод</w:t>
      </w:r>
    </w:p>
    <w:p w:rsidR="00F75F39" w:rsidRDefault="00800486" w:rsidP="00A9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педагогические технологии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00486" w:rsidRDefault="00800486" w:rsidP="00A9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2EB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486" w:rsidRPr="00800486" w:rsidRDefault="00800486" w:rsidP="00A9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</w:t>
      </w:r>
    </w:p>
    <w:p w:rsidR="00045F4C" w:rsidRDefault="002D427E" w:rsidP="00045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 информационных источников используемых при реализации программы.</w:t>
      </w:r>
    </w:p>
    <w:p w:rsidR="006065A0" w:rsidRPr="00C44FF4" w:rsidRDefault="006065A0" w:rsidP="002676B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Аганянц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Е.К. Возрастная динамика двигательных и вегетативных функций в связи с мышечной деятельностью: учебное пособие / Е.К.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Аганянц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Краснодар, 1991. – 104 с.</w:t>
      </w:r>
    </w:p>
    <w:p w:rsidR="006065A0" w:rsidRPr="002676B8" w:rsidRDefault="006065A0" w:rsidP="002676B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Головина Л.Л. Физиологические особенности некоторых функций мышечной деятельности школьников / Л.Л. Головина – М., 1984. – 29 с.</w:t>
      </w:r>
    </w:p>
    <w:p w:rsidR="006065A0" w:rsidRPr="002676B8" w:rsidRDefault="006065A0" w:rsidP="002676B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Гуминский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А.А. Методы определения и пути повышения общей физической работоспособности детей школьного возраста / А.А.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Гуминский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Т.Ю. Маринова, Ю.С. Мясников. – М.: МГПИ, 1984. – 16 с.</w:t>
      </w:r>
    </w:p>
    <w:p w:rsidR="006065A0" w:rsidRPr="002676B8" w:rsidRDefault="006065A0" w:rsidP="002676B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Зациорский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В.М. Физические качества спортсмена / В.М.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Зациорский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М.: Физкультура и спорт, 1966 – 200 с.</w:t>
      </w:r>
    </w:p>
    <w:p w:rsidR="006065A0" w:rsidRPr="002676B8" w:rsidRDefault="006065A0" w:rsidP="002676B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76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2676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Кобяков, Ю.П. Физическая культура. Основы здорового образа жизни: Учебное пособие / Ю.П. Кобяков. - </w:t>
      </w:r>
      <w:proofErr w:type="spellStart"/>
      <w:r w:rsidRPr="002676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Рн</w:t>
      </w:r>
      <w:proofErr w:type="spellEnd"/>
      <w:proofErr w:type="gramStart"/>
      <w:r w:rsidRPr="002676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/Д</w:t>
      </w:r>
      <w:proofErr w:type="gramEnd"/>
      <w:r w:rsidRPr="002676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Феникс, 2012. - 252 c.</w:t>
      </w:r>
    </w:p>
    <w:p w:rsidR="006065A0" w:rsidRPr="00137528" w:rsidRDefault="006065A0" w:rsidP="0013752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Маряшин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Ю.Е. Современное каратэ / Ю.Е.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Маряшин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ООО «Издательство АСТ», 2002. – 186 с.</w:t>
      </w:r>
    </w:p>
    <w:p w:rsidR="006065A0" w:rsidRPr="002676B8" w:rsidRDefault="006065A0" w:rsidP="002676B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6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676B8">
        <w:rPr>
          <w:rFonts w:ascii="Times New Roman" w:hAnsi="Times New Roman" w:cs="Times New Roman"/>
          <w:sz w:val="28"/>
          <w:szCs w:val="28"/>
        </w:rPr>
        <w:t xml:space="preserve">Тактико-технические характеристики поединка в спортивных единоборствах / [Под редакцией А.Ф. </w:t>
      </w:r>
      <w:proofErr w:type="spellStart"/>
      <w:r w:rsidRPr="002676B8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2676B8">
        <w:rPr>
          <w:rFonts w:ascii="Times New Roman" w:hAnsi="Times New Roman" w:cs="Times New Roman"/>
          <w:sz w:val="28"/>
          <w:szCs w:val="28"/>
        </w:rPr>
        <w:t xml:space="preserve"> и О.Б. </w:t>
      </w:r>
      <w:proofErr w:type="gramStart"/>
      <w:r w:rsidRPr="002676B8">
        <w:rPr>
          <w:rFonts w:ascii="Times New Roman" w:hAnsi="Times New Roman" w:cs="Times New Roman"/>
          <w:sz w:val="28"/>
          <w:szCs w:val="28"/>
        </w:rPr>
        <w:t>Малко-</w:t>
      </w:r>
      <w:proofErr w:type="spellStart"/>
      <w:r w:rsidRPr="002676B8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2676B8">
        <w:rPr>
          <w:rFonts w:ascii="Times New Roman" w:hAnsi="Times New Roman" w:cs="Times New Roman"/>
          <w:sz w:val="28"/>
          <w:szCs w:val="28"/>
        </w:rPr>
        <w:t>]. - М.: Физкультура и Спорт, 2007. - 224 с. </w:t>
      </w:r>
    </w:p>
    <w:p w:rsidR="006065A0" w:rsidRPr="002676B8" w:rsidRDefault="006065A0" w:rsidP="002676B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Хаберзетцер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Каратэ от азов до черного пояса. Ч. 2 </w:t>
      </w:r>
      <w:r w:rsidRPr="00A0205B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/ Р. </w:t>
      </w:r>
      <w:proofErr w:type="spellStart"/>
      <w:r w:rsidRPr="00B90E4C">
        <w:rPr>
          <w:rFonts w:ascii="Times New Roman" w:hAnsi="Times New Roman" w:cs="Times New Roman"/>
          <w:sz w:val="28"/>
          <w:szCs w:val="28"/>
        </w:rPr>
        <w:t>Хаберзетцер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Молдова: ЧП «Модус», 1995. – 184 с.</w:t>
      </w:r>
    </w:p>
    <w:p w:rsidR="00803FC6" w:rsidRDefault="00803FC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032FB8" w:rsidRPr="00032FB8" w:rsidRDefault="00032FB8" w:rsidP="00032FB8">
      <w:pPr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к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32FB8" w:rsidRPr="008E0E77" w:rsidRDefault="00032FB8" w:rsidP="00032FB8">
      <w:pPr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общеразвивающей программе </w:t>
      </w:r>
    </w:p>
    <w:p w:rsidR="00032FB8" w:rsidRDefault="00032FB8" w:rsidP="00032FB8">
      <w:pPr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физкультурно-спортивной направленности.</w:t>
      </w:r>
    </w:p>
    <w:p w:rsidR="00032FB8" w:rsidRDefault="00032FB8" w:rsidP="00032FB8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2FB8" w:rsidRDefault="00032FB8" w:rsidP="00032FB8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2FB8" w:rsidRDefault="00032FB8" w:rsidP="00032FB8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2FB8" w:rsidRDefault="00032FB8" w:rsidP="00032FB8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2FB8" w:rsidRPr="008A4713" w:rsidRDefault="008A4713" w:rsidP="00032FB8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47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РАБОЧАЯ ПРОГРАММА.</w:t>
      </w:r>
    </w:p>
    <w:p w:rsidR="00032FB8" w:rsidRPr="00032FB8" w:rsidRDefault="00032FB8" w:rsidP="00032FB8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32F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Кружок </w:t>
      </w:r>
    </w:p>
    <w:p w:rsidR="00032FB8" w:rsidRPr="00137528" w:rsidRDefault="00137528" w:rsidP="00032FB8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37528">
        <w:rPr>
          <w:rFonts w:ascii="Times New Roman" w:hAnsi="Times New Roman" w:cs="Times New Roman"/>
          <w:b/>
          <w:sz w:val="28"/>
          <w:szCs w:val="28"/>
        </w:rPr>
        <w:t xml:space="preserve">«Каратэ-до </w:t>
      </w:r>
      <w:proofErr w:type="spellStart"/>
      <w:r w:rsidRPr="00137528">
        <w:rPr>
          <w:rFonts w:ascii="Times New Roman" w:hAnsi="Times New Roman" w:cs="Times New Roman"/>
          <w:b/>
          <w:sz w:val="28"/>
          <w:szCs w:val="28"/>
        </w:rPr>
        <w:t>Шотокан</w:t>
      </w:r>
      <w:proofErr w:type="spellEnd"/>
      <w:r w:rsidRPr="00137528">
        <w:rPr>
          <w:rFonts w:ascii="Times New Roman" w:hAnsi="Times New Roman" w:cs="Times New Roman"/>
          <w:b/>
          <w:sz w:val="28"/>
          <w:szCs w:val="28"/>
        </w:rPr>
        <w:t>»</w:t>
      </w:r>
    </w:p>
    <w:p w:rsidR="00032FB8" w:rsidRPr="00032FB8" w:rsidRDefault="00032FB8" w:rsidP="00032FB8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реализации</w:t>
      </w:r>
      <w:r w:rsidRPr="00032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2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</w:t>
      </w:r>
      <w:r w:rsidRPr="00032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32FB8" w:rsidRDefault="00032FB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0B5334" w:rsidRDefault="00803FC6" w:rsidP="00803FC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</w:t>
      </w:r>
    </w:p>
    <w:p w:rsidR="00803FC6" w:rsidRDefault="00803FC6" w:rsidP="00803FC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3FC6" w:rsidRDefault="00803FC6" w:rsidP="00803FC6">
      <w:pPr>
        <w:pStyle w:val="a4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Тематическое планирование занятий в кружке восточное боевого единоборства (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всестилевое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каратэ)</w:t>
      </w:r>
    </w:p>
    <w:tbl>
      <w:tblPr>
        <w:tblStyle w:val="21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7790"/>
        <w:gridCol w:w="992"/>
      </w:tblGrid>
      <w:tr w:rsidR="00803FC6" w:rsidRPr="00860D7B" w:rsidTr="00803FC6">
        <w:trPr>
          <w:trHeight w:val="584"/>
        </w:trPr>
        <w:tc>
          <w:tcPr>
            <w:tcW w:w="540" w:type="dxa"/>
            <w:noWrap/>
            <w:hideMark/>
          </w:tcPr>
          <w:p w:rsidR="00803FC6" w:rsidRPr="00860D7B" w:rsidRDefault="00803FC6" w:rsidP="00803F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90" w:type="dxa"/>
            <w:hideMark/>
          </w:tcPr>
          <w:p w:rsidR="00803FC6" w:rsidRPr="00860D7B" w:rsidRDefault="00803FC6" w:rsidP="00803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992" w:type="dxa"/>
            <w:noWrap/>
            <w:hideMark/>
          </w:tcPr>
          <w:p w:rsidR="00803FC6" w:rsidRPr="00860D7B" w:rsidRDefault="00803FC6" w:rsidP="00803F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</w:t>
            </w:r>
          </w:p>
        </w:tc>
      </w:tr>
      <w:tr w:rsidR="00803FC6" w:rsidRPr="00860D7B" w:rsidTr="00803FC6">
        <w:trPr>
          <w:trHeight w:val="584"/>
        </w:trPr>
        <w:tc>
          <w:tcPr>
            <w:tcW w:w="540" w:type="dxa"/>
            <w:noWrap/>
            <w:hideMark/>
          </w:tcPr>
          <w:p w:rsidR="00803FC6" w:rsidRPr="0063546B" w:rsidRDefault="00803FC6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803FC6" w:rsidRPr="00860D7B" w:rsidRDefault="00803FC6" w:rsidP="002816DB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ехника безопасности</w:t>
            </w:r>
            <w:r w:rsidRPr="00860D7B">
              <w:rPr>
                <w:color w:val="000000"/>
                <w:sz w:val="24"/>
                <w:szCs w:val="24"/>
              </w:rPr>
              <w:t xml:space="preserve"> на занятиях </w:t>
            </w:r>
            <w:r w:rsidR="002816DB" w:rsidRPr="002816DB">
              <w:rPr>
                <w:sz w:val="24"/>
                <w:szCs w:val="24"/>
              </w:rPr>
              <w:t xml:space="preserve">каратэ-до </w:t>
            </w:r>
            <w:proofErr w:type="spellStart"/>
            <w:r w:rsidR="002816DB" w:rsidRPr="002816DB">
              <w:rPr>
                <w:sz w:val="24"/>
                <w:szCs w:val="24"/>
              </w:rPr>
              <w:t>Шотокан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как вида спорта. История каратэ-</w:t>
            </w:r>
            <w:r w:rsidRPr="00860D7B">
              <w:rPr>
                <w:color w:val="000000"/>
                <w:sz w:val="24"/>
                <w:szCs w:val="24"/>
              </w:rPr>
              <w:t>до. Упражнения на растяжку мышц ног, спины.</w:t>
            </w:r>
          </w:p>
        </w:tc>
        <w:tc>
          <w:tcPr>
            <w:tcW w:w="992" w:type="dxa"/>
            <w:noWrap/>
            <w:hideMark/>
          </w:tcPr>
          <w:p w:rsidR="00803FC6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11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Повторение стоек: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камайтэ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дачи,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дзенкуцу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дачи со связками.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06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Передвижение в стойках с ударами и блоками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Работа по лапам. Техника ката.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Техника ката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тайкьеку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шодан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Кумите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34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Разучивание ударных частей руки.</w:t>
            </w:r>
            <w:r>
              <w:rPr>
                <w:color w:val="000000"/>
                <w:sz w:val="24"/>
                <w:szCs w:val="24"/>
              </w:rPr>
              <w:t xml:space="preserve"> Кумите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Работа на мешках.</w:t>
            </w:r>
            <w:r>
              <w:rPr>
                <w:color w:val="000000"/>
                <w:sz w:val="24"/>
                <w:szCs w:val="24"/>
              </w:rPr>
              <w:t xml:space="preserve"> Кумите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40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C6461A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Наработка чувства дистанции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в спарринге. Работа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грушам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284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Силовые упражнения.</w:t>
            </w:r>
            <w:r>
              <w:rPr>
                <w:color w:val="000000"/>
                <w:sz w:val="24"/>
                <w:szCs w:val="24"/>
              </w:rPr>
              <w:t xml:space="preserve"> Работа с гантелями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Повторение терминологии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Гигиена, режим и питание спортсмена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22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Отработка блоков в спарринге от ударов ногами.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31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C6461A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Отработка блоков в спарринге от ударов </w:t>
            </w:r>
            <w:r>
              <w:rPr>
                <w:color w:val="000000"/>
                <w:sz w:val="24"/>
                <w:szCs w:val="24"/>
              </w:rPr>
              <w:t>руками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Техника ката.</w:t>
            </w:r>
            <w:r>
              <w:rPr>
                <w:color w:val="000000"/>
                <w:sz w:val="24"/>
                <w:szCs w:val="24"/>
              </w:rPr>
              <w:t xml:space="preserve"> Кумите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72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Передвижения в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дзенкуцудачи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со связками рук и ног.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24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Кумите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Работа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грушам.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Техника ката.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54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Разучивание стойки </w:t>
            </w:r>
            <w:proofErr w:type="spellStart"/>
            <w:r>
              <w:rPr>
                <w:color w:val="000000"/>
                <w:sz w:val="24"/>
                <w:szCs w:val="24"/>
              </w:rPr>
              <w:t>сочи</w:t>
            </w:r>
            <w:r w:rsidRPr="00860D7B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дачи.</w:t>
            </w:r>
            <w:r>
              <w:rPr>
                <w:color w:val="000000"/>
                <w:sz w:val="24"/>
                <w:szCs w:val="24"/>
              </w:rPr>
              <w:t xml:space="preserve"> Кумите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73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Работа на грушах лапах и мешках по круговой системе.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1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Работа на грушах лапах и мешках по круговой системе.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Кумите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>иловые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упражнения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1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Передвижение в стойке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дзенкуцудачи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с блоками и</w:t>
            </w:r>
            <w:r w:rsidRPr="00860D7B">
              <w:rPr>
                <w:color w:val="000000"/>
                <w:sz w:val="24"/>
                <w:szCs w:val="24"/>
              </w:rPr>
              <w:br/>
              <w:t xml:space="preserve">ударами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гьякуцуки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312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2816DB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Работа в парах.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Силовые упражнения.</w:t>
            </w:r>
            <w:r>
              <w:rPr>
                <w:color w:val="000000"/>
                <w:sz w:val="24"/>
                <w:szCs w:val="24"/>
              </w:rPr>
              <w:t xml:space="preserve"> Кумите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23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Передвижение в стойке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сочин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дачи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умите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Тактика нападения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16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Действия первого номера. Действия в разных частях татами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41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Действия второго номера. Тактика в конце поединка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Тактика защиты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Техника ката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хейан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нидан</w:t>
            </w:r>
            <w:proofErr w:type="spellEnd"/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Спарринги. Условные поединки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1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скоростно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силовых способностей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1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Техника 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изученных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 xml:space="preserve"> ката.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 xml:space="preserve">Работа в спарринг 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парах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46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Совершенствование связок в передвижении в стойках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умите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6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Разучивание ударов ой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дзуки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гьяку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дзуки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 Работа по лапам с этими ударами.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6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Разучивание ударов ой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дзуки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гьяку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дзуки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 Работа по лапам с этими ударами.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Техника ударов прямыми ногами. Постановка ударов на лапах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11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Техника ката. Боевые задания в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спарингах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5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Разучивание положения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ой,гьяку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>вязки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укэ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гьяку,укэ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ой.</w:t>
            </w:r>
            <w:r>
              <w:rPr>
                <w:color w:val="000000"/>
                <w:sz w:val="24"/>
                <w:szCs w:val="24"/>
              </w:rPr>
              <w:t>Кумите</w:t>
            </w:r>
            <w:proofErr w:type="spellEnd"/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ОФП Работа на взрыв ударов ног.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Постановка ударов на мешках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228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Отработка техники ударов передней ноги в стойке.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Работа по мешкам.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322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Отработка техники ударов передней ноги в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стойке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по мешкам.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Игры на развитие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скорости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>абивка</w:t>
            </w:r>
            <w:proofErr w:type="spellEnd"/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21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хейан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нидан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 Работа в парах на технику защиты в бою.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0D7B">
              <w:rPr>
                <w:color w:val="000000"/>
                <w:sz w:val="24"/>
                <w:szCs w:val="24"/>
              </w:rPr>
              <w:t>Офп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кросс,</w:t>
            </w:r>
            <w:r>
              <w:rPr>
                <w:color w:val="000000"/>
                <w:sz w:val="24"/>
                <w:szCs w:val="24"/>
              </w:rPr>
              <w:t xml:space="preserve"> кумите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01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Морально–волевая, интеллектуальная и психологическая подготовка.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4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Имитация ударов после блоков (атака-блок-атака). Разучить блоки ребром ладони.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1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 Растяжки активные.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Кихон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-ката, кумите, </w:t>
            </w:r>
            <w:r>
              <w:rPr>
                <w:color w:val="000000"/>
                <w:sz w:val="24"/>
                <w:szCs w:val="24"/>
              </w:rPr>
              <w:t>кумите</w:t>
            </w:r>
            <w:r w:rsidRPr="00860D7B">
              <w:rPr>
                <w:color w:val="000000"/>
                <w:sz w:val="24"/>
                <w:szCs w:val="24"/>
              </w:rPr>
              <w:t xml:space="preserve">. ОРУ с партнером. Выполнять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кихон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-ката, кумите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51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Акробатика. Имитация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гире: мае-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гери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кекоми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кеаге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йоко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гире. Разучить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йоко-гери-кекоми-чудан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5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Имитация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 с аге-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уке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Разучить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гедан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-мае-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гери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дзедан-маваши-гери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 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47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Повторить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уке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-ваза,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сёто-уке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гире. Разучить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маваши-чудан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маваши-гедан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ОФП.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523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Влияние занятий 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карате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 xml:space="preserve"> на строение и функции организма. СРУ со скакалкой. Повторить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уке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-ваза,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кихон</w:t>
            </w:r>
            <w:proofErr w:type="spellEnd"/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C6461A">
        <w:trPr>
          <w:trHeight w:val="44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Растяжка активная. Совершенствовать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сёто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уке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кокутцу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-дачи. Разучить уро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маваша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ушире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3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Разминка. Акробатика. Растяжки. Разучить ката (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хейан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сандан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6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Повторить первую часть ката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хейан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сандан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Разучить вторую часть.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0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Прыжковые упражнения (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тоби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). Повторить первую и вторую части, разучить третью часть. 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6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Акробатика. Повторить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хейан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 Эстафета с прыжками. Акробатика.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Бросковая техника в карате. 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47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Акробатика. ОФП. Учебная борьба в стойке.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Бросковая техника через плечо, бедро.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5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Акробатика. Удержание после бросков. ОФП.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СРУ со скакалкой. Уход с линии атаки.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601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Самостраховка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 Акробатика. Партер: удержание. Повторить броски через спину, бедро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Акробатика. Разучивание. Контрприемы. ОФП.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88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Атакующие действия: удары ногами. Контрприемы от комбинации трех ударов ногами.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7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Атакующие действия: удары ногами. Контрприемы от комбинации трех ударов ногами.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68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 Комбинация ударов руками, ногами по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макиваре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Техника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санбон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-кумите (бой на три шага)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11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 Комбинация ударов руками, ногами по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макиваре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Техника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санбон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-кумите (бой на три шага)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64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Растяжки. Имитация ударов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гире: мае,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йоко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уширо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Удары с задержкой ноги в воздухе. ОФП.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57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Учебный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спаринг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Отдельно руками, ногами.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Растяжки. Акробатика. Эстафеты. Игры.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87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Совершенствование технико-тактических действий в атаке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Тактика нападения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1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Действия первого номера. Действия в разных частях татами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72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Действия второго номера. Тактика в конце поединка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Техника защиты. Комбинации блок-удар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6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Стойка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фудо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дачи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>еремещение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камайтэ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дачи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1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b/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Защитная техника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Джодан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укэ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 Работа по мешкам.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73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Защитная техника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60D7B">
              <w:rPr>
                <w:color w:val="000000"/>
                <w:sz w:val="24"/>
                <w:szCs w:val="24"/>
              </w:rPr>
              <w:t xml:space="preserve"> Учи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укэ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Прыжковые упражнения (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тоби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9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Отработка блоков в спарринге от ударов ногами.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Техника кумите.</w:t>
            </w:r>
            <w:r>
              <w:rPr>
                <w:color w:val="000000"/>
                <w:sz w:val="24"/>
                <w:szCs w:val="24"/>
              </w:rPr>
              <w:t xml:space="preserve"> Кумите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86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Передвижение в стойках с ударами и блоками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77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Работа по лапам.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 xml:space="preserve">Техника ката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хейан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годан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6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Повторить первую часть ката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хейан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годан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Разучить вторую часть.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8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Растяжки. Удары с задержкой ноги в воздухе. ОФП.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37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Растяжки. Удары с задержкой ноги в воздухе. ОФП.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Бросковая техника через плечо, бедро.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7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Акробатика. Удержание после бросков. ОФП.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Уход с линии атаки.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646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Самостраховка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 Акробатика. Партер: удержание. Повторить броски через спину, бедро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0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Акробатика. Разучивание. Контрприемы. ОФП.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Работа на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мешках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умите</w:t>
            </w:r>
            <w:proofErr w:type="spellEnd"/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62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Наработка чувства дистанции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спарринге</w:t>
            </w:r>
            <w:proofErr w:type="gramStart"/>
            <w:r w:rsidRPr="00860D7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грушам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5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0D7B">
              <w:rPr>
                <w:color w:val="000000"/>
                <w:sz w:val="24"/>
                <w:szCs w:val="24"/>
              </w:rPr>
              <w:t>Кихон-Иппон-Кумитэ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. ой-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дзуки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дзедан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Уке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>:  аге-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уке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гяку-дзуки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чудан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 Понятие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иккен-хиссацу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(«одним ударом - наповал»)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624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0D7B">
              <w:rPr>
                <w:color w:val="000000"/>
                <w:sz w:val="24"/>
                <w:szCs w:val="24"/>
              </w:rPr>
              <w:t>Кихон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:  из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зенкуцу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-дачи 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гедан-барай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йоко-гери-кеаге</w:t>
            </w:r>
            <w:proofErr w:type="spellEnd"/>
            <w:proofErr w:type="gramStart"/>
            <w:r w:rsidRPr="00860D7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йоко-гери-кекоми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. понятие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заншин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(боевой дух)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81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Различные удары ногами и руками с контролем по перемещающемуся партнеру. ОФП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0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Активная растяжка. Удары ногами в голову по лапам.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Работа на силовую выносливость. Дьяку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дзуки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макиваре</w:t>
            </w:r>
            <w:proofErr w:type="spellEnd"/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Растяжки. Акробатика. Эстафеты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96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Наработка чувства дистанции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в спарринге.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Работа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грушам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178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Силовые упражнения.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Повторение терминологии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Гигиена, режим и питание спортсмена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19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Отработка блоков в спарринге от ударов ногами.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>Техника ката.</w:t>
            </w:r>
            <w:r>
              <w:rPr>
                <w:color w:val="000000"/>
                <w:sz w:val="24"/>
                <w:szCs w:val="24"/>
              </w:rPr>
              <w:t xml:space="preserve"> Кумите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418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Передвижения в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дзенкуцудачи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со связками рук и ног.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281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Кумите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Работа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грушам.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D7B">
              <w:rPr>
                <w:color w:val="000000"/>
                <w:sz w:val="24"/>
                <w:szCs w:val="24"/>
              </w:rPr>
              <w:t>Техника ката.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13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Повторение уларов стойке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сочин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дачи.</w:t>
            </w:r>
            <w:r>
              <w:rPr>
                <w:color w:val="000000"/>
                <w:sz w:val="24"/>
                <w:szCs w:val="24"/>
              </w:rPr>
              <w:t xml:space="preserve"> Кумите</w:t>
            </w:r>
            <w:r w:rsidRPr="00860D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0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Уход с линии атаки. 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310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Отработка ударов с разворотом.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Уширо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дзедан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по лапам.</w:t>
            </w:r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64B8A" w:rsidRPr="00860D7B" w:rsidTr="00803FC6">
        <w:trPr>
          <w:trHeight w:val="545"/>
        </w:trPr>
        <w:tc>
          <w:tcPr>
            <w:tcW w:w="540" w:type="dxa"/>
            <w:noWrap/>
            <w:hideMark/>
          </w:tcPr>
          <w:p w:rsidR="00564B8A" w:rsidRPr="0063546B" w:rsidRDefault="00564B8A" w:rsidP="00803FC6">
            <w:pPr>
              <w:pStyle w:val="a4"/>
              <w:numPr>
                <w:ilvl w:val="0"/>
                <w:numId w:val="2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hideMark/>
          </w:tcPr>
          <w:p w:rsidR="00564B8A" w:rsidRPr="00860D7B" w:rsidRDefault="00564B8A" w:rsidP="00803FC6">
            <w:pPr>
              <w:rPr>
                <w:color w:val="000000"/>
                <w:sz w:val="24"/>
                <w:szCs w:val="24"/>
              </w:rPr>
            </w:pPr>
            <w:r w:rsidRPr="00860D7B">
              <w:rPr>
                <w:color w:val="000000"/>
                <w:sz w:val="24"/>
                <w:szCs w:val="24"/>
              </w:rPr>
              <w:t xml:space="preserve">Отработка ударов с разворотом. Повторение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Уширо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маваши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гире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дзедан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 по лапам.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Уширо</w:t>
            </w:r>
            <w:proofErr w:type="spellEnd"/>
            <w:r w:rsidRPr="00860D7B">
              <w:rPr>
                <w:color w:val="000000"/>
                <w:sz w:val="24"/>
                <w:szCs w:val="24"/>
              </w:rPr>
              <w:t xml:space="preserve">-гире по </w:t>
            </w:r>
            <w:proofErr w:type="spellStart"/>
            <w:r w:rsidRPr="00860D7B">
              <w:rPr>
                <w:color w:val="000000"/>
                <w:sz w:val="24"/>
                <w:szCs w:val="24"/>
              </w:rPr>
              <w:t>макиварам</w:t>
            </w:r>
            <w:proofErr w:type="spellEnd"/>
          </w:p>
        </w:tc>
        <w:tc>
          <w:tcPr>
            <w:tcW w:w="992" w:type="dxa"/>
            <w:noWrap/>
            <w:hideMark/>
          </w:tcPr>
          <w:p w:rsidR="00564B8A" w:rsidRPr="00860D7B" w:rsidRDefault="00564B8A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62A1F" w:rsidRPr="00860D7B" w:rsidTr="00803FC6">
        <w:trPr>
          <w:trHeight w:val="545"/>
        </w:trPr>
        <w:tc>
          <w:tcPr>
            <w:tcW w:w="540" w:type="dxa"/>
            <w:noWrap/>
            <w:hideMark/>
          </w:tcPr>
          <w:p w:rsidR="00162A1F" w:rsidRPr="00162A1F" w:rsidRDefault="00162A1F" w:rsidP="00162A1F">
            <w:pPr>
              <w:ind w:righ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790" w:type="dxa"/>
            <w:hideMark/>
          </w:tcPr>
          <w:p w:rsidR="00162A1F" w:rsidRDefault="00162A1F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упражнений для тестирования ОФП</w:t>
            </w:r>
          </w:p>
          <w:p w:rsidR="00162A1F" w:rsidRDefault="00162A1F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noWrap/>
            <w:hideMark/>
          </w:tcPr>
          <w:p w:rsidR="00162A1F" w:rsidRDefault="00162A1F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162A1F" w:rsidRPr="00860D7B" w:rsidRDefault="00162A1F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62A1F" w:rsidRPr="00860D7B" w:rsidTr="00803FC6">
        <w:trPr>
          <w:trHeight w:val="545"/>
        </w:trPr>
        <w:tc>
          <w:tcPr>
            <w:tcW w:w="540" w:type="dxa"/>
            <w:noWrap/>
            <w:hideMark/>
          </w:tcPr>
          <w:p w:rsidR="00162A1F" w:rsidRPr="00162A1F" w:rsidRDefault="00162A1F" w:rsidP="00162A1F">
            <w:pPr>
              <w:ind w:righ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113.</w:t>
            </w:r>
          </w:p>
        </w:tc>
        <w:tc>
          <w:tcPr>
            <w:tcW w:w="7790" w:type="dxa"/>
            <w:hideMark/>
          </w:tcPr>
          <w:p w:rsidR="00162A1F" w:rsidRDefault="00162A1F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упражнений для тестирования СФП</w:t>
            </w:r>
          </w:p>
          <w:p w:rsidR="00162A1F" w:rsidRDefault="00162A1F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noWrap/>
            <w:hideMark/>
          </w:tcPr>
          <w:p w:rsidR="00162A1F" w:rsidRDefault="00162A1F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162A1F" w:rsidRPr="00860D7B" w:rsidRDefault="00162A1F" w:rsidP="001375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8E0E77" w:rsidRDefault="008E0E77" w:rsidP="002769E6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E0E77" w:rsidRDefault="008E0E77" w:rsidP="002769E6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8E0E77" w:rsidSect="000A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092"/>
    <w:multiLevelType w:val="hybridMultilevel"/>
    <w:tmpl w:val="A24A8D14"/>
    <w:lvl w:ilvl="0" w:tplc="8FF8B5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120DD"/>
    <w:multiLevelType w:val="multilevel"/>
    <w:tmpl w:val="9FF27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64B03"/>
    <w:multiLevelType w:val="hybridMultilevel"/>
    <w:tmpl w:val="F602654C"/>
    <w:lvl w:ilvl="0" w:tplc="B574DBA0">
      <w:start w:val="1"/>
      <w:numFmt w:val="decimal"/>
      <w:lvlText w:val="%1."/>
      <w:lvlJc w:val="left"/>
      <w:pPr>
        <w:ind w:left="144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67E46"/>
    <w:multiLevelType w:val="hybridMultilevel"/>
    <w:tmpl w:val="0FD83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42815"/>
    <w:multiLevelType w:val="multilevel"/>
    <w:tmpl w:val="2054C0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746D9"/>
    <w:multiLevelType w:val="hybridMultilevel"/>
    <w:tmpl w:val="6C00B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079DD"/>
    <w:multiLevelType w:val="hybridMultilevel"/>
    <w:tmpl w:val="07267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062BC"/>
    <w:multiLevelType w:val="multilevel"/>
    <w:tmpl w:val="64BE3A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A3343"/>
    <w:multiLevelType w:val="hybridMultilevel"/>
    <w:tmpl w:val="A24A8D14"/>
    <w:lvl w:ilvl="0" w:tplc="8FF8B5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D40703"/>
    <w:multiLevelType w:val="hybridMultilevel"/>
    <w:tmpl w:val="A24A8D14"/>
    <w:lvl w:ilvl="0" w:tplc="8FF8B5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9F72AC"/>
    <w:multiLevelType w:val="hybridMultilevel"/>
    <w:tmpl w:val="1F44E5B2"/>
    <w:lvl w:ilvl="0" w:tplc="B574DBA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A4DE1"/>
    <w:multiLevelType w:val="hybridMultilevel"/>
    <w:tmpl w:val="48BC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A7C4F"/>
    <w:multiLevelType w:val="hybridMultilevel"/>
    <w:tmpl w:val="97922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B73E63"/>
    <w:multiLevelType w:val="hybridMultilevel"/>
    <w:tmpl w:val="1434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15A7F"/>
    <w:multiLevelType w:val="hybridMultilevel"/>
    <w:tmpl w:val="1F44E5B2"/>
    <w:lvl w:ilvl="0" w:tplc="B574DBA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33F37"/>
    <w:multiLevelType w:val="hybridMultilevel"/>
    <w:tmpl w:val="D1DC7FD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FDA4C51"/>
    <w:multiLevelType w:val="hybridMultilevel"/>
    <w:tmpl w:val="14069E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1AB7D51"/>
    <w:multiLevelType w:val="multilevel"/>
    <w:tmpl w:val="BA863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779DD"/>
    <w:multiLevelType w:val="hybridMultilevel"/>
    <w:tmpl w:val="A8C07F98"/>
    <w:lvl w:ilvl="0" w:tplc="B574DBA0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2078F0"/>
    <w:multiLevelType w:val="multilevel"/>
    <w:tmpl w:val="D790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863F80"/>
    <w:multiLevelType w:val="hybridMultilevel"/>
    <w:tmpl w:val="6FEE5E82"/>
    <w:lvl w:ilvl="0" w:tplc="1A709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D5665"/>
    <w:multiLevelType w:val="hybridMultilevel"/>
    <w:tmpl w:val="1308924A"/>
    <w:lvl w:ilvl="0" w:tplc="C6D2DFB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9434835"/>
    <w:multiLevelType w:val="hybridMultilevel"/>
    <w:tmpl w:val="9AA401CA"/>
    <w:lvl w:ilvl="0" w:tplc="B574DBA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9003B"/>
    <w:multiLevelType w:val="multilevel"/>
    <w:tmpl w:val="0540C6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7"/>
  </w:num>
  <w:num w:numId="5">
    <w:abstractNumId w:val="23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0"/>
  </w:num>
  <w:num w:numId="12">
    <w:abstractNumId w:val="13"/>
  </w:num>
  <w:num w:numId="13">
    <w:abstractNumId w:val="9"/>
  </w:num>
  <w:num w:numId="14">
    <w:abstractNumId w:val="8"/>
  </w:num>
  <w:num w:numId="15">
    <w:abstractNumId w:val="18"/>
  </w:num>
  <w:num w:numId="16">
    <w:abstractNumId w:val="22"/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"/>
  </w:num>
  <w:num w:numId="19">
    <w:abstractNumId w:val="21"/>
  </w:num>
  <w:num w:numId="20">
    <w:abstractNumId w:val="20"/>
  </w:num>
  <w:num w:numId="21">
    <w:abstractNumId w:val="14"/>
  </w:num>
  <w:num w:numId="22">
    <w:abstractNumId w:val="10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844"/>
    <w:rsid w:val="000036D0"/>
    <w:rsid w:val="00032FB8"/>
    <w:rsid w:val="00045F4C"/>
    <w:rsid w:val="00087457"/>
    <w:rsid w:val="000917E7"/>
    <w:rsid w:val="000A38B8"/>
    <w:rsid w:val="000B5334"/>
    <w:rsid w:val="000C3885"/>
    <w:rsid w:val="00100FF3"/>
    <w:rsid w:val="0011384F"/>
    <w:rsid w:val="0011572B"/>
    <w:rsid w:val="00137528"/>
    <w:rsid w:val="001436B5"/>
    <w:rsid w:val="00162A1F"/>
    <w:rsid w:val="00164DF0"/>
    <w:rsid w:val="00166B4E"/>
    <w:rsid w:val="00183930"/>
    <w:rsid w:val="001A3D62"/>
    <w:rsid w:val="001C2771"/>
    <w:rsid w:val="001E461F"/>
    <w:rsid w:val="00220638"/>
    <w:rsid w:val="002676B8"/>
    <w:rsid w:val="00274554"/>
    <w:rsid w:val="002769E6"/>
    <w:rsid w:val="002816DB"/>
    <w:rsid w:val="0029159B"/>
    <w:rsid w:val="002D2C78"/>
    <w:rsid w:val="002D427E"/>
    <w:rsid w:val="002F2712"/>
    <w:rsid w:val="003049D5"/>
    <w:rsid w:val="00320486"/>
    <w:rsid w:val="00324F7B"/>
    <w:rsid w:val="00383FFE"/>
    <w:rsid w:val="00387443"/>
    <w:rsid w:val="003C642B"/>
    <w:rsid w:val="003C6CBF"/>
    <w:rsid w:val="003C7B23"/>
    <w:rsid w:val="003F0183"/>
    <w:rsid w:val="00424173"/>
    <w:rsid w:val="004348D5"/>
    <w:rsid w:val="00434F36"/>
    <w:rsid w:val="00447733"/>
    <w:rsid w:val="0045042C"/>
    <w:rsid w:val="004530E2"/>
    <w:rsid w:val="00465FC6"/>
    <w:rsid w:val="00486FAB"/>
    <w:rsid w:val="004E0BDF"/>
    <w:rsid w:val="0050232F"/>
    <w:rsid w:val="00516D95"/>
    <w:rsid w:val="00564B8A"/>
    <w:rsid w:val="005A1632"/>
    <w:rsid w:val="005B72DF"/>
    <w:rsid w:val="005D7C97"/>
    <w:rsid w:val="005F65C6"/>
    <w:rsid w:val="006065A0"/>
    <w:rsid w:val="0060773B"/>
    <w:rsid w:val="00625AAF"/>
    <w:rsid w:val="0063546B"/>
    <w:rsid w:val="00651C34"/>
    <w:rsid w:val="00660626"/>
    <w:rsid w:val="006753AB"/>
    <w:rsid w:val="006958F6"/>
    <w:rsid w:val="006A27E7"/>
    <w:rsid w:val="006B28E5"/>
    <w:rsid w:val="006C2412"/>
    <w:rsid w:val="00727C5D"/>
    <w:rsid w:val="00773F70"/>
    <w:rsid w:val="00777B3F"/>
    <w:rsid w:val="007A53AD"/>
    <w:rsid w:val="007C5844"/>
    <w:rsid w:val="00800486"/>
    <w:rsid w:val="00803FC6"/>
    <w:rsid w:val="00822C97"/>
    <w:rsid w:val="00831681"/>
    <w:rsid w:val="00831CEB"/>
    <w:rsid w:val="00832B6E"/>
    <w:rsid w:val="00853203"/>
    <w:rsid w:val="00860D7B"/>
    <w:rsid w:val="0088102D"/>
    <w:rsid w:val="008A0095"/>
    <w:rsid w:val="008A4713"/>
    <w:rsid w:val="008B0820"/>
    <w:rsid w:val="008E0E77"/>
    <w:rsid w:val="008E4D68"/>
    <w:rsid w:val="009023EF"/>
    <w:rsid w:val="009950D6"/>
    <w:rsid w:val="009C4B1F"/>
    <w:rsid w:val="009D666A"/>
    <w:rsid w:val="00A07A63"/>
    <w:rsid w:val="00A24F56"/>
    <w:rsid w:val="00A50203"/>
    <w:rsid w:val="00A83A67"/>
    <w:rsid w:val="00A85A5B"/>
    <w:rsid w:val="00A948F7"/>
    <w:rsid w:val="00A974CD"/>
    <w:rsid w:val="00AC67AE"/>
    <w:rsid w:val="00AD5767"/>
    <w:rsid w:val="00AD7160"/>
    <w:rsid w:val="00AF3E8D"/>
    <w:rsid w:val="00AF4686"/>
    <w:rsid w:val="00B13063"/>
    <w:rsid w:val="00B63C51"/>
    <w:rsid w:val="00BE1C72"/>
    <w:rsid w:val="00BE5F77"/>
    <w:rsid w:val="00C44FF4"/>
    <w:rsid w:val="00C6345F"/>
    <w:rsid w:val="00C6461A"/>
    <w:rsid w:val="00C81F1D"/>
    <w:rsid w:val="00C90731"/>
    <w:rsid w:val="00C913A1"/>
    <w:rsid w:val="00C9563E"/>
    <w:rsid w:val="00CA499A"/>
    <w:rsid w:val="00D03338"/>
    <w:rsid w:val="00D04136"/>
    <w:rsid w:val="00D06886"/>
    <w:rsid w:val="00D1500C"/>
    <w:rsid w:val="00D631B6"/>
    <w:rsid w:val="00D64FED"/>
    <w:rsid w:val="00D734FA"/>
    <w:rsid w:val="00DA090D"/>
    <w:rsid w:val="00DA10DE"/>
    <w:rsid w:val="00DB33C7"/>
    <w:rsid w:val="00E15745"/>
    <w:rsid w:val="00ED03EF"/>
    <w:rsid w:val="00EE28FB"/>
    <w:rsid w:val="00F02A65"/>
    <w:rsid w:val="00F6607C"/>
    <w:rsid w:val="00F75F39"/>
    <w:rsid w:val="00F77D37"/>
    <w:rsid w:val="00F83852"/>
    <w:rsid w:val="00F957E2"/>
    <w:rsid w:val="00FB2EBB"/>
    <w:rsid w:val="00FC0877"/>
    <w:rsid w:val="00FC7038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8"/>
  </w:style>
  <w:style w:type="paragraph" w:styleId="2">
    <w:name w:val="heading 2"/>
    <w:basedOn w:val="a"/>
    <w:next w:val="a"/>
    <w:link w:val="20"/>
    <w:uiPriority w:val="99"/>
    <w:qFormat/>
    <w:rsid w:val="00045F4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C58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A9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554"/>
    <w:pPr>
      <w:ind w:left="720"/>
      <w:contextualSpacing/>
    </w:pPr>
  </w:style>
  <w:style w:type="character" w:styleId="a5">
    <w:name w:val="Emphasis"/>
    <w:basedOn w:val="a0"/>
    <w:uiPriority w:val="99"/>
    <w:qFormat/>
    <w:rsid w:val="00274554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9"/>
    <w:rsid w:val="00045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6">
    <w:name w:val="Intense Emphasis"/>
    <w:basedOn w:val="a0"/>
    <w:uiPriority w:val="99"/>
    <w:qFormat/>
    <w:rsid w:val="00045F4C"/>
    <w:rPr>
      <w:rFonts w:cs="Times New Roman"/>
      <w:b/>
      <w:bCs/>
      <w:i/>
      <w:iCs/>
      <w:color w:val="4F81BD"/>
    </w:rPr>
  </w:style>
  <w:style w:type="character" w:customStyle="1" w:styleId="a7">
    <w:name w:val="Основной текст_"/>
    <w:basedOn w:val="a0"/>
    <w:link w:val="3"/>
    <w:rsid w:val="008E4D6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Calibri105pt0pt">
    <w:name w:val="Основной текст + Calibri;10;5 pt;Интервал 0 pt"/>
    <w:basedOn w:val="a7"/>
    <w:rsid w:val="008E4D68"/>
    <w:rPr>
      <w:rFonts w:ascii="Calibri" w:eastAsia="Calibri" w:hAnsi="Calibri" w:cs="Calibri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05pt0pt0">
    <w:name w:val="Основной текст + Calibri;10;5 pt;Полужирный;Интервал 0 pt"/>
    <w:basedOn w:val="a7"/>
    <w:rsid w:val="008E4D68"/>
    <w:rPr>
      <w:rFonts w:ascii="Calibri" w:eastAsia="Calibri" w:hAnsi="Calibri" w:cs="Calibri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8E4D68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8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A80CF-CA39-4394-B04F-FD89DC2D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13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Red_Khmer</cp:lastModifiedBy>
  <cp:revision>132</cp:revision>
  <cp:lastPrinted>2019-10-03T05:50:00Z</cp:lastPrinted>
  <dcterms:created xsi:type="dcterms:W3CDTF">2018-04-26T08:29:00Z</dcterms:created>
  <dcterms:modified xsi:type="dcterms:W3CDTF">2019-10-05T10:41:00Z</dcterms:modified>
</cp:coreProperties>
</file>