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D8" w:rsidRDefault="00462C8F" w:rsidP="00DE1BD8">
      <w:pPr>
        <w:tabs>
          <w:tab w:val="left" w:pos="1900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6525" cy="9166097"/>
            <wp:effectExtent l="0" t="0" r="0" b="0"/>
            <wp:docPr id="1" name="Рисунок 1" descr="C:\Users\Red_Khmer\Downloads\программа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_Khmer\Downloads\программа (pdf.i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20" cy="916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BD8">
        <w:t xml:space="preserve">                               </w:t>
      </w:r>
    </w:p>
    <w:p w:rsidR="00462C8F" w:rsidRDefault="00462C8F" w:rsidP="004C458D">
      <w:pPr>
        <w:jc w:val="center"/>
        <w:rPr>
          <w:b/>
          <w:sz w:val="28"/>
          <w:szCs w:val="28"/>
        </w:rPr>
      </w:pPr>
    </w:p>
    <w:p w:rsidR="004C458D" w:rsidRPr="00800C9E" w:rsidRDefault="004C458D" w:rsidP="004C45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0C9E">
        <w:rPr>
          <w:b/>
          <w:sz w:val="28"/>
          <w:szCs w:val="28"/>
        </w:rPr>
        <w:lastRenderedPageBreak/>
        <w:t>Пояснительная записка</w:t>
      </w:r>
    </w:p>
    <w:p w:rsidR="004C458D" w:rsidRPr="00800C9E" w:rsidRDefault="004C458D" w:rsidP="004C458D">
      <w:pPr>
        <w:ind w:left="360"/>
        <w:jc w:val="center"/>
        <w:rPr>
          <w:b/>
        </w:rPr>
      </w:pPr>
    </w:p>
    <w:p w:rsidR="004C458D" w:rsidRPr="00F90023" w:rsidRDefault="004C458D" w:rsidP="004C458D">
      <w:pPr>
        <w:ind w:firstLine="540"/>
        <w:jc w:val="both"/>
        <w:rPr>
          <w:spacing w:val="-2"/>
        </w:rPr>
      </w:pPr>
      <w:r w:rsidRPr="00F90023">
        <w:t>Обращаясь к проблеме преемственности различных эта</w:t>
      </w:r>
      <w:r w:rsidRPr="00F90023">
        <w:softHyphen/>
        <w:t xml:space="preserve">пов образования, следует заметить, что наиболее остро она стоит в </w:t>
      </w:r>
      <w:r w:rsidRPr="00F90023">
        <w:rPr>
          <w:iCs/>
        </w:rPr>
        <w:t xml:space="preserve">двух ключевых точках — в момент поступления детей в школу (при переходе малышей из </w:t>
      </w:r>
      <w:proofErr w:type="spellStart"/>
      <w:r w:rsidRPr="00F90023">
        <w:rPr>
          <w:iCs/>
        </w:rPr>
        <w:t>предшкольного</w:t>
      </w:r>
      <w:proofErr w:type="spellEnd"/>
      <w:r w:rsidRPr="00F90023">
        <w:rPr>
          <w:iCs/>
        </w:rPr>
        <w:t xml:space="preserve"> звена в </w:t>
      </w:r>
      <w:proofErr w:type="gramStart"/>
      <w:r w:rsidRPr="00F90023">
        <w:rPr>
          <w:iCs/>
        </w:rPr>
        <w:t>школьное</w:t>
      </w:r>
      <w:proofErr w:type="gramEnd"/>
      <w:r w:rsidRPr="00F90023">
        <w:rPr>
          <w:iCs/>
        </w:rPr>
        <w:t>) и в период перехода учащихся из начальной школы в среднюю.</w:t>
      </w:r>
    </w:p>
    <w:p w:rsidR="004C458D" w:rsidRPr="00F90023" w:rsidRDefault="004C458D" w:rsidP="004C458D">
      <w:pPr>
        <w:ind w:firstLine="540"/>
        <w:jc w:val="both"/>
      </w:pPr>
      <w:r w:rsidRPr="00F90023">
        <w:t>Поэтому на первый план выходит новые вопросы: почему проблема готовности ребенка к обучению в школе ста</w:t>
      </w:r>
      <w:r w:rsidRPr="00F90023">
        <w:softHyphen/>
        <w:t>ла одной из самых обсуждаемых на разном уровне — среди ученых, работников органов управления образованием, учителей, воспи</w:t>
      </w:r>
      <w:r w:rsidRPr="00F90023">
        <w:softHyphen/>
        <w:t>тателей, широкой общественности? Почему не уменьшаются претензии со стороны учителя в адрес воспитателя детского сада и родителей будущего первоклассника, и наоборот, многих не устраивает школьная жизнь ребенка, впервые переступающего порог школы.</w:t>
      </w:r>
    </w:p>
    <w:p w:rsidR="004C458D" w:rsidRPr="00F90023" w:rsidRDefault="004C458D" w:rsidP="004C458D">
      <w:pPr>
        <w:ind w:firstLine="540"/>
        <w:jc w:val="both"/>
      </w:pPr>
      <w:r w:rsidRPr="00F90023">
        <w:t xml:space="preserve">Существующий разрыв между дошкольной и школьной системой образования со всей остротой ставит проблему разработки требований к содержанию и результатам </w:t>
      </w:r>
      <w:proofErr w:type="spellStart"/>
      <w:r w:rsidRPr="00F90023">
        <w:t>предшкольного</w:t>
      </w:r>
      <w:proofErr w:type="spellEnd"/>
      <w:r w:rsidRPr="00F90023">
        <w:t xml:space="preserve"> образования, нацеленного на формирование предметной и психологической готовности ребенка к успешному обучению в школе. </w:t>
      </w:r>
    </w:p>
    <w:p w:rsidR="004C458D" w:rsidRPr="00953C46" w:rsidRDefault="004C458D" w:rsidP="004C458D">
      <w:pPr>
        <w:ind w:firstLine="540"/>
        <w:jc w:val="both"/>
      </w:pPr>
      <w:r w:rsidRPr="00F90023">
        <w:rPr>
          <w:b/>
          <w:i/>
        </w:rPr>
        <w:t>Цель данной рабочей программы:</w:t>
      </w:r>
      <w:r w:rsidRPr="00F90023">
        <w:t xml:space="preserve"> выравнивание стартовых возможностей будущих школьников, формирован</w:t>
      </w:r>
      <w:r w:rsidR="00953C46">
        <w:t>ие навыков учебной деятельности, адаптация дошкольников к обучению в первом классе.</w:t>
      </w:r>
    </w:p>
    <w:p w:rsidR="004C458D" w:rsidRPr="00F90023" w:rsidRDefault="004C458D" w:rsidP="004C458D">
      <w:pPr>
        <w:ind w:firstLine="540"/>
        <w:jc w:val="both"/>
      </w:pPr>
      <w:r w:rsidRPr="00F90023">
        <w:t xml:space="preserve">       </w:t>
      </w:r>
      <w:proofErr w:type="gramStart"/>
      <w:r w:rsidRPr="00F90023">
        <w:t>Рабочая программа для подготовки детей к школе  разработана в соответствии с требованиями Федерального государственного стандарта начального общего образования второго поколени</w:t>
      </w:r>
      <w:r w:rsidR="00800C9E" w:rsidRPr="00F90023">
        <w:t>я, на основе комплекта программ</w:t>
      </w:r>
      <w:r w:rsidRPr="00F90023">
        <w:t xml:space="preserve"> «</w:t>
      </w:r>
      <w:proofErr w:type="spellStart"/>
      <w:r w:rsidRPr="00F90023">
        <w:t>Предшкола</w:t>
      </w:r>
      <w:proofErr w:type="spellEnd"/>
      <w:r w:rsidRPr="00F90023">
        <w:t xml:space="preserve"> нового поколения», Составитель к</w:t>
      </w:r>
      <w:r w:rsidR="00953C46">
        <w:t>омплекта программ профессор Р. Г.</w:t>
      </w:r>
      <w:r w:rsidRPr="00F90023">
        <w:t xml:space="preserve"> </w:t>
      </w:r>
      <w:proofErr w:type="spellStart"/>
      <w:r w:rsidRPr="00F90023">
        <w:t>Чуракова</w:t>
      </w:r>
      <w:proofErr w:type="spellEnd"/>
      <w:r w:rsidRPr="00F90023">
        <w:t xml:space="preserve">, авторы программ </w:t>
      </w:r>
      <w:proofErr w:type="spellStart"/>
      <w:r w:rsidRPr="00F90023">
        <w:t>О.А.Захарова</w:t>
      </w:r>
      <w:proofErr w:type="spellEnd"/>
      <w:r w:rsidRPr="00F90023">
        <w:t xml:space="preserve">, </w:t>
      </w:r>
      <w:proofErr w:type="spellStart"/>
      <w:r w:rsidRPr="00F90023">
        <w:t>Н.А.Чуракова</w:t>
      </w:r>
      <w:proofErr w:type="spellEnd"/>
      <w:r w:rsidRPr="00F90023">
        <w:t xml:space="preserve">, </w:t>
      </w:r>
      <w:proofErr w:type="spellStart"/>
      <w:r w:rsidRPr="00F90023">
        <w:t>И.С.Рукавишников</w:t>
      </w:r>
      <w:proofErr w:type="spellEnd"/>
      <w:r w:rsidRPr="00F90023">
        <w:t xml:space="preserve">, </w:t>
      </w:r>
      <w:proofErr w:type="spellStart"/>
      <w:r w:rsidRPr="00F90023">
        <w:t>А.К.Сундукова</w:t>
      </w:r>
      <w:proofErr w:type="spellEnd"/>
      <w:r w:rsidRPr="00F90023">
        <w:t xml:space="preserve">,  </w:t>
      </w:r>
      <w:proofErr w:type="spellStart"/>
      <w:r w:rsidRPr="00F90023">
        <w:t>О.В.Малаховская</w:t>
      </w:r>
      <w:proofErr w:type="spellEnd"/>
      <w:r w:rsidRPr="00F90023">
        <w:t xml:space="preserve">, </w:t>
      </w:r>
      <w:proofErr w:type="spellStart"/>
      <w:r w:rsidRPr="00F90023">
        <w:t>О.Н.Федотова</w:t>
      </w:r>
      <w:proofErr w:type="spellEnd"/>
      <w:r w:rsidRPr="00F90023">
        <w:t xml:space="preserve">, </w:t>
      </w:r>
      <w:proofErr w:type="spellStart"/>
      <w:r w:rsidRPr="00F90023">
        <w:t>Т.Г.Раджувейт</w:t>
      </w:r>
      <w:proofErr w:type="spellEnd"/>
      <w:r w:rsidRPr="00F90023">
        <w:t xml:space="preserve">, </w:t>
      </w:r>
      <w:proofErr w:type="spellStart"/>
      <w:r w:rsidRPr="00F90023">
        <w:t>Л.В.Харазова</w:t>
      </w:r>
      <w:proofErr w:type="spellEnd"/>
      <w:proofErr w:type="gramEnd"/>
      <w:r w:rsidRPr="00F90023">
        <w:t xml:space="preserve">, </w:t>
      </w:r>
      <w:proofErr w:type="spellStart"/>
      <w:r w:rsidR="003E35DA">
        <w:t>Л.Г.Кудрова</w:t>
      </w:r>
      <w:proofErr w:type="spellEnd"/>
      <w:r w:rsidR="002A70D1" w:rsidRPr="00F90023">
        <w:t>.</w:t>
      </w:r>
      <w:r w:rsidR="003E35DA">
        <w:t xml:space="preserve"> При составлении программы использованы</w:t>
      </w:r>
      <w:r w:rsidR="002A70D1" w:rsidRPr="00F90023">
        <w:t xml:space="preserve"> </w:t>
      </w:r>
      <w:r w:rsidR="003E35DA">
        <w:t>3 парциальные</w:t>
      </w:r>
      <w:r w:rsidRPr="00F90023">
        <w:t xml:space="preserve"> программ</w:t>
      </w:r>
      <w:r w:rsidR="00953C46">
        <w:t>ы</w:t>
      </w:r>
      <w:r w:rsidRPr="00F90023">
        <w:t>: «Программа развития сенсорных эталонов и элементарных  математических представлений», «Программа по окружающему миру», «</w:t>
      </w:r>
      <w:r w:rsidR="00800C9E" w:rsidRPr="00F90023">
        <w:rPr>
          <w:rStyle w:val="33"/>
          <w:rFonts w:ascii="Times New Roman" w:hAnsi="Times New Roman" w:cs="Times New Roman"/>
          <w:sz w:val="24"/>
          <w:szCs w:val="24"/>
        </w:rPr>
        <w:t>Программа по развитию речи</w:t>
      </w:r>
      <w:r w:rsidR="003E35DA">
        <w:t>»</w:t>
      </w:r>
      <w:r w:rsidR="002A70D1" w:rsidRPr="00F90023">
        <w:t>.</w:t>
      </w:r>
      <w:r w:rsidR="00953C46">
        <w:t xml:space="preserve"> </w:t>
      </w:r>
      <w:r w:rsidRPr="00F90023">
        <w:t>Комплект парциальных программ «</w:t>
      </w:r>
      <w:proofErr w:type="spellStart"/>
      <w:r w:rsidRPr="00F90023">
        <w:t>Предшкола</w:t>
      </w:r>
      <w:proofErr w:type="spellEnd"/>
      <w:r w:rsidRPr="00F90023">
        <w:t xml:space="preserve"> нового поколения» разработан на основе комплексной «Примерной общеобразовательной программы воспитания, образования и развития детей старшего дошкольного возраста».     В соответствии с основной идеей программы парциальные программы нацеливают педагогов и родителей на полноценное общее развитие детей, их позитивную социализацию, на достижение необходимого уровня подготовки к обучению в школе.</w:t>
      </w:r>
    </w:p>
    <w:p w:rsidR="004C458D" w:rsidRPr="00F90023" w:rsidRDefault="004C458D" w:rsidP="004C458D">
      <w:pPr>
        <w:ind w:firstLine="540"/>
        <w:jc w:val="both"/>
        <w:rPr>
          <w:b/>
          <w:i/>
        </w:rPr>
      </w:pPr>
      <w:r w:rsidRPr="00F90023">
        <w:rPr>
          <w:b/>
          <w:i/>
        </w:rPr>
        <w:t>Актуальность разработки данной программы:</w:t>
      </w:r>
    </w:p>
    <w:p w:rsidR="004C458D" w:rsidRPr="00F90023" w:rsidRDefault="004C458D" w:rsidP="004C458D">
      <w:pPr>
        <w:ind w:firstLine="540"/>
        <w:jc w:val="both"/>
      </w:pPr>
      <w:r w:rsidRPr="00F90023">
        <w:t xml:space="preserve">- необходимость совершенствования образовательного пространства с целью  оптимизации общекультурного, личностного и познавательного развития, создания условий для достижения успешности всех детей; </w:t>
      </w:r>
    </w:p>
    <w:p w:rsidR="004C458D" w:rsidRPr="00F90023" w:rsidRDefault="004C458D" w:rsidP="004C458D">
      <w:pPr>
        <w:ind w:firstLine="540"/>
        <w:jc w:val="both"/>
      </w:pPr>
      <w:r w:rsidRPr="00F90023">
        <w:t>- формирование общекультурной и гражданской идентичности детей (уже к концу дошкольного возраста формируются основы мировосприятия ребенка, складывается система представлений о моральных нормах и правилах, обеспечивающих возможности моральной регуляции поведения и построения отношений между людьми);</w:t>
      </w:r>
    </w:p>
    <w:p w:rsidR="004C458D" w:rsidRPr="00F90023" w:rsidRDefault="004C458D" w:rsidP="004C458D">
      <w:pPr>
        <w:ind w:firstLine="540"/>
        <w:jc w:val="both"/>
      </w:pPr>
      <w:r w:rsidRPr="00F90023">
        <w:t xml:space="preserve">- разрыв между системой дошкольного и школьного образования и необходимость сохранения единства образовательного пространства, преемственность  ступеней  образовательной системы (актуальность  проблемы обеспечения  непрерывности образования в детском возрасте обусловлена возрастанием явлений школьной </w:t>
      </w:r>
      <w:proofErr w:type="spellStart"/>
      <w:r w:rsidRPr="00F90023">
        <w:t>дезадаптации</w:t>
      </w:r>
      <w:proofErr w:type="spellEnd"/>
      <w:r w:rsidRPr="00F90023">
        <w:t>, обусловленной низкой школьной зрелостью и недостаточной  психологической готовностью детей к школьному обучению);</w:t>
      </w:r>
    </w:p>
    <w:p w:rsidR="004C458D" w:rsidRPr="00F90023" w:rsidRDefault="004C458D" w:rsidP="004C458D">
      <w:pPr>
        <w:ind w:firstLine="540"/>
        <w:jc w:val="both"/>
      </w:pPr>
      <w:proofErr w:type="gramStart"/>
      <w:r w:rsidRPr="00F90023">
        <w:t xml:space="preserve">- возрастание требований к коммуникационному взаимодействию и толерантности, степени ответственности и свободе личностного выбора, </w:t>
      </w:r>
      <w:proofErr w:type="spellStart"/>
      <w:r w:rsidRPr="00F90023">
        <w:t>самоактуализации</w:t>
      </w:r>
      <w:proofErr w:type="spellEnd"/>
      <w:r w:rsidRPr="00F90023">
        <w:t xml:space="preserve"> (низкий уровень коммуникативной компетентности детей, находящий отражение в увеличении числа детей с высокой социальной и межличностной тревожностью, явлениях преследования и отвержения сверстников в школе и детском саду, росте одиночества, большом числе детей с низким социометрическим статусом, изолированных и отвергаемых в детском коллективе ставит задачу воспитания умения</w:t>
      </w:r>
      <w:proofErr w:type="gramEnd"/>
      <w:r w:rsidRPr="00F90023">
        <w:t xml:space="preserve"> сотрудничать и работать в группе, быть толерантным к </w:t>
      </w:r>
      <w:r w:rsidRPr="00F90023">
        <w:lastRenderedPageBreak/>
        <w:t>разнообразию точек зрения и мнений, уметь слушать и слышать партнера, свободно, четко и понятно излагать свою точку зрения на проблему).</w:t>
      </w:r>
    </w:p>
    <w:p w:rsidR="004C458D" w:rsidRPr="00F90023" w:rsidRDefault="004C458D" w:rsidP="004C458D">
      <w:pPr>
        <w:pStyle w:val="a3"/>
        <w:ind w:firstLine="540"/>
        <w:jc w:val="both"/>
        <w:rPr>
          <w:i/>
          <w:spacing w:val="-3"/>
          <w:sz w:val="24"/>
          <w:szCs w:val="24"/>
        </w:rPr>
      </w:pPr>
      <w:r w:rsidRPr="00F90023">
        <w:rPr>
          <w:i/>
          <w:spacing w:val="-3"/>
          <w:sz w:val="24"/>
          <w:szCs w:val="24"/>
        </w:rPr>
        <w:t>При подготовке детей к школьному обучению следует учесть ряд проблем, которые возникают в связи с более ранним образованием:</w:t>
      </w:r>
    </w:p>
    <w:p w:rsidR="004C458D" w:rsidRPr="00F90023" w:rsidRDefault="004C458D" w:rsidP="004C458D">
      <w:pPr>
        <w:pStyle w:val="a3"/>
        <w:numPr>
          <w:ilvl w:val="0"/>
          <w:numId w:val="5"/>
        </w:numPr>
        <w:ind w:left="0" w:firstLine="540"/>
        <w:jc w:val="both"/>
        <w:rPr>
          <w:sz w:val="24"/>
          <w:szCs w:val="24"/>
        </w:rPr>
      </w:pPr>
      <w:r w:rsidRPr="00F90023">
        <w:rPr>
          <w:sz w:val="24"/>
          <w:szCs w:val="24"/>
        </w:rPr>
        <w:t>сохранение и укрепление здоровья де</w:t>
      </w:r>
      <w:r w:rsidRPr="00F90023">
        <w:rPr>
          <w:sz w:val="24"/>
          <w:szCs w:val="24"/>
        </w:rPr>
        <w:softHyphen/>
        <w:t>тей;</w:t>
      </w:r>
    </w:p>
    <w:p w:rsidR="004C458D" w:rsidRPr="00F90023" w:rsidRDefault="004C458D" w:rsidP="004C458D">
      <w:pPr>
        <w:pStyle w:val="a3"/>
        <w:numPr>
          <w:ilvl w:val="0"/>
          <w:numId w:val="5"/>
        </w:numPr>
        <w:ind w:left="0" w:firstLine="540"/>
        <w:jc w:val="both"/>
        <w:rPr>
          <w:sz w:val="24"/>
          <w:szCs w:val="24"/>
        </w:rPr>
      </w:pPr>
      <w:r w:rsidRPr="00F90023">
        <w:rPr>
          <w:sz w:val="24"/>
          <w:szCs w:val="24"/>
        </w:rPr>
        <w:t xml:space="preserve">отбор содержания образования детей на ступени </w:t>
      </w:r>
      <w:proofErr w:type="spellStart"/>
      <w:r w:rsidRPr="00F90023">
        <w:rPr>
          <w:sz w:val="24"/>
          <w:szCs w:val="24"/>
        </w:rPr>
        <w:t>предшкольного</w:t>
      </w:r>
      <w:proofErr w:type="spellEnd"/>
      <w:r w:rsidRPr="00F90023">
        <w:rPr>
          <w:sz w:val="24"/>
          <w:szCs w:val="24"/>
        </w:rPr>
        <w:t xml:space="preserve"> образования, отказ от дублиро</w:t>
      </w:r>
      <w:r w:rsidRPr="00F90023">
        <w:rPr>
          <w:sz w:val="24"/>
          <w:szCs w:val="24"/>
        </w:rPr>
        <w:softHyphen/>
        <w:t>вания содержания обучения в первом клас</w:t>
      </w:r>
      <w:r w:rsidRPr="00F90023">
        <w:rPr>
          <w:sz w:val="24"/>
          <w:szCs w:val="24"/>
        </w:rPr>
        <w:softHyphen/>
        <w:t>се школы;</w:t>
      </w:r>
    </w:p>
    <w:p w:rsidR="004C458D" w:rsidRPr="00F90023" w:rsidRDefault="004C458D" w:rsidP="004C458D">
      <w:pPr>
        <w:pStyle w:val="a3"/>
        <w:numPr>
          <w:ilvl w:val="0"/>
          <w:numId w:val="5"/>
        </w:numPr>
        <w:ind w:left="0" w:firstLine="540"/>
        <w:jc w:val="both"/>
        <w:rPr>
          <w:sz w:val="24"/>
          <w:szCs w:val="24"/>
        </w:rPr>
      </w:pPr>
      <w:r w:rsidRPr="00F90023">
        <w:rPr>
          <w:sz w:val="24"/>
          <w:szCs w:val="24"/>
        </w:rPr>
        <w:t>организация процесса обучения, воспи</w:t>
      </w:r>
      <w:r w:rsidRPr="00F90023">
        <w:rPr>
          <w:sz w:val="24"/>
          <w:szCs w:val="24"/>
        </w:rPr>
        <w:softHyphen/>
        <w:t xml:space="preserve">тания и развития детей на этапе </w:t>
      </w:r>
      <w:proofErr w:type="spellStart"/>
      <w:r w:rsidRPr="00F90023">
        <w:rPr>
          <w:sz w:val="24"/>
          <w:szCs w:val="24"/>
        </w:rPr>
        <w:t>предшколь</w:t>
      </w:r>
      <w:r w:rsidRPr="00F90023">
        <w:rPr>
          <w:sz w:val="24"/>
          <w:szCs w:val="24"/>
        </w:rPr>
        <w:softHyphen/>
        <w:t>ного</w:t>
      </w:r>
      <w:proofErr w:type="spellEnd"/>
      <w:r w:rsidRPr="00F90023">
        <w:rPr>
          <w:sz w:val="24"/>
          <w:szCs w:val="24"/>
        </w:rPr>
        <w:t xml:space="preserve"> образования с учетом потребностей и возможностей детей этого возраста.</w:t>
      </w:r>
    </w:p>
    <w:p w:rsidR="004C458D" w:rsidRPr="00F90023" w:rsidRDefault="004C458D" w:rsidP="004C458D">
      <w:pPr>
        <w:pStyle w:val="a3"/>
        <w:ind w:firstLine="540"/>
        <w:jc w:val="both"/>
        <w:rPr>
          <w:spacing w:val="-5"/>
          <w:sz w:val="24"/>
          <w:szCs w:val="24"/>
        </w:rPr>
      </w:pPr>
      <w:r w:rsidRPr="00F90023">
        <w:rPr>
          <w:spacing w:val="-1"/>
          <w:sz w:val="24"/>
          <w:szCs w:val="24"/>
        </w:rPr>
        <w:t>На данный момент</w:t>
      </w:r>
      <w:r w:rsidRPr="00F90023">
        <w:rPr>
          <w:spacing w:val="-5"/>
          <w:sz w:val="24"/>
          <w:szCs w:val="24"/>
        </w:rPr>
        <w:t>, уровень готовности будущих перво</w:t>
      </w:r>
      <w:r w:rsidRPr="00F90023">
        <w:rPr>
          <w:spacing w:val="-5"/>
          <w:sz w:val="24"/>
          <w:szCs w:val="24"/>
        </w:rPr>
        <w:softHyphen/>
      </w:r>
      <w:r w:rsidRPr="00F90023">
        <w:rPr>
          <w:spacing w:val="-4"/>
          <w:sz w:val="24"/>
          <w:szCs w:val="24"/>
        </w:rPr>
        <w:t>классников к систематическому обуче</w:t>
      </w:r>
      <w:r w:rsidRPr="00F90023">
        <w:rPr>
          <w:spacing w:val="-4"/>
          <w:sz w:val="24"/>
          <w:szCs w:val="24"/>
        </w:rPr>
        <w:softHyphen/>
      </w:r>
      <w:r w:rsidRPr="00F90023">
        <w:rPr>
          <w:spacing w:val="-1"/>
          <w:sz w:val="24"/>
          <w:szCs w:val="24"/>
        </w:rPr>
        <w:t xml:space="preserve">нию различен. Это затрудняет </w:t>
      </w:r>
      <w:r w:rsidRPr="00F90023">
        <w:rPr>
          <w:spacing w:val="-6"/>
          <w:sz w:val="24"/>
          <w:szCs w:val="24"/>
        </w:rPr>
        <w:t xml:space="preserve">адаптацию детей к школе,  их успешность в </w:t>
      </w:r>
      <w:r w:rsidRPr="00F90023">
        <w:rPr>
          <w:spacing w:val="-5"/>
          <w:sz w:val="24"/>
          <w:szCs w:val="24"/>
        </w:rPr>
        <w:t xml:space="preserve">обучении и  </w:t>
      </w:r>
      <w:r w:rsidRPr="00F90023">
        <w:rPr>
          <w:spacing w:val="-1"/>
          <w:sz w:val="24"/>
          <w:szCs w:val="24"/>
        </w:rPr>
        <w:t>усложняет</w:t>
      </w:r>
      <w:r w:rsidRPr="00F90023">
        <w:rPr>
          <w:spacing w:val="-5"/>
          <w:sz w:val="24"/>
          <w:szCs w:val="24"/>
        </w:rPr>
        <w:t xml:space="preserve"> работу учителя с такими учащимися.</w:t>
      </w:r>
    </w:p>
    <w:p w:rsidR="008743EB" w:rsidRPr="00F90023" w:rsidRDefault="008743EB" w:rsidP="008743EB">
      <w:pPr>
        <w:jc w:val="both"/>
      </w:pPr>
      <w:r>
        <w:rPr>
          <w:b/>
          <w:bCs/>
          <w:i/>
        </w:rPr>
        <w:t xml:space="preserve">Цель программы: </w:t>
      </w:r>
      <w:r>
        <w:t>Воспитание и развитие</w:t>
      </w:r>
      <w:r w:rsidRPr="00F90023">
        <w:t xml:space="preserve"> у каждого ребёнка:</w:t>
      </w:r>
    </w:p>
    <w:p w:rsidR="008743EB" w:rsidRPr="00F90023" w:rsidRDefault="008743EB" w:rsidP="008743EB">
      <w:pPr>
        <w:numPr>
          <w:ilvl w:val="0"/>
          <w:numId w:val="4"/>
        </w:numPr>
        <w:ind w:left="0" w:firstLine="0"/>
        <w:jc w:val="both"/>
      </w:pPr>
      <w:r>
        <w:t>положительного</w:t>
      </w:r>
      <w:r w:rsidRPr="00F90023">
        <w:t xml:space="preserve"> отношени</w:t>
      </w:r>
      <w:r>
        <w:t>я</w:t>
      </w:r>
      <w:r w:rsidRPr="00F90023">
        <w:t xml:space="preserve"> к себе и окружающему миру;</w:t>
      </w:r>
    </w:p>
    <w:p w:rsidR="008743EB" w:rsidRPr="00F90023" w:rsidRDefault="008743EB" w:rsidP="008743EB">
      <w:pPr>
        <w:numPr>
          <w:ilvl w:val="0"/>
          <w:numId w:val="4"/>
        </w:numPr>
        <w:ind w:left="0" w:firstLine="0"/>
        <w:jc w:val="both"/>
      </w:pPr>
      <w:r>
        <w:t>познавательной и социальной мотивации</w:t>
      </w:r>
      <w:r w:rsidRPr="00F90023">
        <w:t>;</w:t>
      </w:r>
    </w:p>
    <w:p w:rsidR="008743EB" w:rsidRPr="00F90023" w:rsidRDefault="008743EB" w:rsidP="008743EB">
      <w:pPr>
        <w:numPr>
          <w:ilvl w:val="0"/>
          <w:numId w:val="4"/>
        </w:numPr>
        <w:ind w:left="0" w:firstLine="0"/>
        <w:jc w:val="both"/>
      </w:pPr>
      <w:r>
        <w:t>инициативности</w:t>
      </w:r>
      <w:r w:rsidRPr="00F90023">
        <w:t>;</w:t>
      </w:r>
    </w:p>
    <w:p w:rsidR="008743EB" w:rsidRPr="00F90023" w:rsidRDefault="008743EB" w:rsidP="008743EB">
      <w:pPr>
        <w:numPr>
          <w:ilvl w:val="0"/>
          <w:numId w:val="4"/>
        </w:numPr>
        <w:ind w:left="0" w:firstLine="0"/>
        <w:jc w:val="both"/>
      </w:pPr>
      <w:r>
        <w:t>самостоятельности</w:t>
      </w:r>
      <w:r w:rsidRPr="00F90023">
        <w:t>.</w:t>
      </w:r>
    </w:p>
    <w:p w:rsidR="004C458D" w:rsidRPr="008743EB" w:rsidRDefault="004C458D" w:rsidP="004C458D">
      <w:pPr>
        <w:jc w:val="both"/>
        <w:rPr>
          <w:bCs/>
        </w:rPr>
      </w:pPr>
    </w:p>
    <w:p w:rsidR="004C458D" w:rsidRPr="00F90023" w:rsidRDefault="008743EB" w:rsidP="004C458D">
      <w:pPr>
        <w:jc w:val="both"/>
        <w:rPr>
          <w:i/>
        </w:rPr>
      </w:pPr>
      <w:r>
        <w:rPr>
          <w:b/>
          <w:bCs/>
          <w:i/>
        </w:rPr>
        <w:t>Задачи</w:t>
      </w:r>
      <w:r w:rsidR="004C458D" w:rsidRPr="00F90023">
        <w:rPr>
          <w:b/>
          <w:bCs/>
          <w:i/>
        </w:rPr>
        <w:t xml:space="preserve"> программы</w:t>
      </w:r>
      <w:r w:rsidR="004C458D" w:rsidRPr="00F90023">
        <w:rPr>
          <w:i/>
        </w:rPr>
        <w:t>:</w:t>
      </w:r>
    </w:p>
    <w:p w:rsidR="004C458D" w:rsidRPr="006B3656" w:rsidRDefault="004C458D" w:rsidP="008743EB">
      <w:pPr>
        <w:pStyle w:val="a4"/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6B3656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Pr="006B3656">
        <w:rPr>
          <w:rFonts w:ascii="Times New Roman" w:hAnsi="Times New Roman"/>
          <w:sz w:val="24"/>
          <w:szCs w:val="24"/>
          <w:lang w:val="ru-RU"/>
        </w:rPr>
        <w:t xml:space="preserve">оздание  условий  для развития детей старшего  дошкольного    возраста,    </w:t>
      </w:r>
    </w:p>
    <w:p w:rsidR="004C458D" w:rsidRPr="008743EB" w:rsidRDefault="004C458D" w:rsidP="008743EB">
      <w:pPr>
        <w:pStyle w:val="a4"/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8743EB">
        <w:rPr>
          <w:rFonts w:ascii="Times New Roman" w:hAnsi="Times New Roman"/>
          <w:sz w:val="24"/>
          <w:szCs w:val="24"/>
          <w:lang w:val="ru-RU"/>
        </w:rPr>
        <w:t>позволяющего   им   в дальнейшем успешно освоиться с ролью ученика.</w:t>
      </w:r>
    </w:p>
    <w:p w:rsidR="004C458D" w:rsidRPr="006B3656" w:rsidRDefault="004C458D" w:rsidP="008743EB">
      <w:pPr>
        <w:pStyle w:val="a4"/>
        <w:numPr>
          <w:ilvl w:val="0"/>
          <w:numId w:val="54"/>
        </w:numPr>
        <w:spacing w:after="0" w:line="240" w:lineRule="auto"/>
        <w:ind w:left="714" w:hanging="357"/>
        <w:jc w:val="both"/>
        <w:rPr>
          <w:rStyle w:val="FontStyle16"/>
          <w:rFonts w:ascii="Times New Roman" w:hAnsi="Times New Roman" w:cs="Times New Roman"/>
          <w:sz w:val="24"/>
          <w:szCs w:val="24"/>
          <w:lang w:val="ru-RU"/>
        </w:rPr>
      </w:pPr>
      <w:r w:rsidRPr="006B3656">
        <w:rPr>
          <w:rFonts w:ascii="Times New Roman" w:hAnsi="Times New Roman"/>
          <w:sz w:val="24"/>
          <w:szCs w:val="24"/>
          <w:lang w:val="ru-RU"/>
        </w:rPr>
        <w:t>С</w:t>
      </w:r>
      <w:r w:rsidRPr="006B3656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>охранение и укрепление физического и психического здоровья детей,     формирование ценностного отношения к здо</w:t>
      </w:r>
      <w:r w:rsidRPr="006B3656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softHyphen/>
        <w:t>ровому образу жизни;</w:t>
      </w:r>
    </w:p>
    <w:p w:rsidR="004C458D" w:rsidRPr="00F90023" w:rsidRDefault="004C458D" w:rsidP="008743EB">
      <w:pPr>
        <w:pStyle w:val="Style9"/>
        <w:widowControl/>
        <w:numPr>
          <w:ilvl w:val="0"/>
          <w:numId w:val="54"/>
        </w:numPr>
        <w:spacing w:line="240" w:lineRule="auto"/>
        <w:rPr>
          <w:rStyle w:val="FontStyle16"/>
          <w:rFonts w:ascii="Times New Roman" w:hAnsi="Times New Roman" w:cs="Times New Roman"/>
          <w:sz w:val="24"/>
          <w:szCs w:val="24"/>
          <w:lang w:val="ru-RU" w:eastAsia="ru-RU"/>
        </w:rPr>
      </w:pPr>
      <w:r w:rsidRPr="00F90023">
        <w:rPr>
          <w:rStyle w:val="FontStyle16"/>
          <w:rFonts w:ascii="Times New Roman" w:hAnsi="Times New Roman" w:cs="Times New Roman"/>
          <w:sz w:val="24"/>
          <w:szCs w:val="24"/>
          <w:lang w:val="ru-RU" w:eastAsia="ru-RU"/>
        </w:rPr>
        <w:t>Формирование целостной картины мира, познавательных интересов, сен</w:t>
      </w:r>
      <w:r w:rsidRPr="00F90023">
        <w:rPr>
          <w:rStyle w:val="FontStyle16"/>
          <w:rFonts w:ascii="Times New Roman" w:hAnsi="Times New Roman" w:cs="Times New Roman"/>
          <w:sz w:val="24"/>
          <w:szCs w:val="24"/>
          <w:lang w:val="ru-RU" w:eastAsia="ru-RU"/>
        </w:rPr>
        <w:softHyphen/>
        <w:t>сорных эталонов и элементарных математи</w:t>
      </w:r>
      <w:r w:rsidRPr="00F90023">
        <w:rPr>
          <w:rStyle w:val="FontStyle16"/>
          <w:rFonts w:ascii="Times New Roman" w:hAnsi="Times New Roman" w:cs="Times New Roman"/>
          <w:sz w:val="24"/>
          <w:szCs w:val="24"/>
          <w:lang w:val="ru-RU" w:eastAsia="ru-RU"/>
        </w:rPr>
        <w:softHyphen/>
        <w:t>ческих представлений, расширение кругозора ребенка, комплексное развитие устной речи, подготовка к освоению детьми письменной формы речи (письмо и чтение), содействие интеллектуальному развитию ребенка.</w:t>
      </w:r>
    </w:p>
    <w:p w:rsidR="004C458D" w:rsidRPr="00F90023" w:rsidRDefault="004C458D" w:rsidP="008743EB">
      <w:pPr>
        <w:pStyle w:val="Style9"/>
        <w:widowControl/>
        <w:numPr>
          <w:ilvl w:val="0"/>
          <w:numId w:val="54"/>
        </w:numPr>
        <w:spacing w:line="240" w:lineRule="auto"/>
        <w:rPr>
          <w:rStyle w:val="FontStyle15"/>
          <w:rFonts w:ascii="Times New Roman" w:hAnsi="Times New Roman" w:cs="Times New Roman"/>
          <w:sz w:val="24"/>
          <w:szCs w:val="24"/>
          <w:lang w:val="ru-RU" w:eastAsia="ru-RU"/>
        </w:rPr>
      </w:pPr>
      <w:r w:rsidRPr="00F90023">
        <w:rPr>
          <w:rStyle w:val="FontStyle16"/>
          <w:rFonts w:ascii="Times New Roman" w:hAnsi="Times New Roman" w:cs="Times New Roman"/>
          <w:sz w:val="24"/>
          <w:szCs w:val="24"/>
          <w:lang w:val="ru-RU" w:eastAsia="ru-RU"/>
        </w:rPr>
        <w:t>Содействие появлению у детей ценностных ориентаций, социальной и познавательной мотивации учения, формирование способности</w:t>
      </w:r>
      <w:r w:rsidRPr="00F90023">
        <w:rPr>
          <w:rStyle w:val="FontStyle15"/>
          <w:rFonts w:ascii="Times New Roman" w:hAnsi="Times New Roman" w:cs="Times New Roman"/>
          <w:sz w:val="24"/>
          <w:szCs w:val="24"/>
          <w:lang w:val="ru-RU" w:eastAsia="ru-RU"/>
        </w:rPr>
        <w:t xml:space="preserve"> произвольного регулирования деятельности, основ безопасности собственной жизнедеятельности, основ экологического сознания, ответственного отношения к  решению поставленной задачи.</w:t>
      </w:r>
    </w:p>
    <w:p w:rsidR="004C458D" w:rsidRPr="00F90023" w:rsidRDefault="004C458D" w:rsidP="008743EB">
      <w:pPr>
        <w:pStyle w:val="Style9"/>
        <w:widowControl/>
        <w:numPr>
          <w:ilvl w:val="0"/>
          <w:numId w:val="54"/>
        </w:numPr>
        <w:spacing w:line="240" w:lineRule="auto"/>
        <w:rPr>
          <w:rStyle w:val="FontStyle15"/>
          <w:rFonts w:ascii="Times New Roman" w:hAnsi="Times New Roman" w:cs="Times New Roman"/>
          <w:sz w:val="24"/>
          <w:szCs w:val="24"/>
          <w:lang w:val="ru-RU" w:eastAsia="ru-RU"/>
        </w:rPr>
      </w:pPr>
      <w:r w:rsidRPr="00F90023">
        <w:rPr>
          <w:rStyle w:val="FontStyle15"/>
          <w:rFonts w:ascii="Times New Roman" w:hAnsi="Times New Roman" w:cs="Times New Roman"/>
          <w:sz w:val="24"/>
          <w:szCs w:val="24"/>
          <w:lang w:val="ru-RU" w:eastAsia="ru-RU"/>
        </w:rPr>
        <w:t>Формирование интереса к эстетической стороне окружающей действительности, содействие художественному  эстетическому развитию детей.</w:t>
      </w:r>
    </w:p>
    <w:p w:rsidR="004C458D" w:rsidRPr="00F90023" w:rsidRDefault="004C458D" w:rsidP="008743EB">
      <w:pPr>
        <w:pStyle w:val="a3"/>
        <w:numPr>
          <w:ilvl w:val="0"/>
          <w:numId w:val="54"/>
        </w:numPr>
        <w:jc w:val="both"/>
        <w:rPr>
          <w:spacing w:val="-3"/>
          <w:sz w:val="24"/>
          <w:szCs w:val="24"/>
        </w:rPr>
      </w:pPr>
      <w:r w:rsidRPr="00F90023">
        <w:rPr>
          <w:rStyle w:val="FontStyle15"/>
          <w:rFonts w:ascii="Times New Roman" w:hAnsi="Times New Roman" w:cs="Times New Roman"/>
          <w:sz w:val="24"/>
          <w:szCs w:val="24"/>
        </w:rPr>
        <w:t>Р</w:t>
      </w:r>
      <w:r w:rsidRPr="00F90023">
        <w:rPr>
          <w:spacing w:val="-3"/>
          <w:sz w:val="24"/>
          <w:szCs w:val="24"/>
        </w:rPr>
        <w:t>азвитие личности ребёнка старшего дошкольного возраста, формирование социальных черт личности будущего школьника, необходимых для благополучной адаптации к школе, подготовке его к систематическому обучению.</w:t>
      </w:r>
    </w:p>
    <w:p w:rsidR="004C458D" w:rsidRPr="00F90023" w:rsidRDefault="004C458D" w:rsidP="004C458D">
      <w:pPr>
        <w:pStyle w:val="a3"/>
        <w:jc w:val="both"/>
        <w:rPr>
          <w:spacing w:val="-3"/>
          <w:sz w:val="24"/>
          <w:szCs w:val="24"/>
        </w:rPr>
      </w:pPr>
    </w:p>
    <w:p w:rsidR="004C458D" w:rsidRPr="00F90023" w:rsidRDefault="00DA14F3" w:rsidP="004C458D">
      <w:pPr>
        <w:jc w:val="both"/>
      </w:pPr>
      <w:r w:rsidRPr="00F90023">
        <w:rPr>
          <w:i/>
        </w:rPr>
        <w:t xml:space="preserve">Занятия по программе </w:t>
      </w:r>
      <w:proofErr w:type="spellStart"/>
      <w:r w:rsidR="008743EB">
        <w:rPr>
          <w:i/>
        </w:rPr>
        <w:t>Предшкольной</w:t>
      </w:r>
      <w:proofErr w:type="spellEnd"/>
      <w:r w:rsidR="008743EB">
        <w:rPr>
          <w:i/>
        </w:rPr>
        <w:t xml:space="preserve"> подготовки</w:t>
      </w:r>
      <w:r w:rsidR="004C458D" w:rsidRPr="00F90023">
        <w:rPr>
          <w:i/>
        </w:rPr>
        <w:t xml:space="preserve"> способствуют формированию</w:t>
      </w:r>
      <w:r w:rsidR="004C458D" w:rsidRPr="00F90023">
        <w:t>:</w:t>
      </w:r>
    </w:p>
    <w:p w:rsidR="004C458D" w:rsidRPr="00F90023" w:rsidRDefault="004C458D" w:rsidP="004C458D">
      <w:pPr>
        <w:numPr>
          <w:ilvl w:val="0"/>
          <w:numId w:val="7"/>
        </w:numPr>
        <w:ind w:left="0" w:firstLine="0"/>
        <w:jc w:val="both"/>
      </w:pPr>
      <w:r w:rsidRPr="00F90023">
        <w:t>направленного внимания;</w:t>
      </w:r>
    </w:p>
    <w:p w:rsidR="004C458D" w:rsidRPr="00F90023" w:rsidRDefault="004C458D" w:rsidP="004C458D">
      <w:pPr>
        <w:numPr>
          <w:ilvl w:val="0"/>
          <w:numId w:val="7"/>
        </w:numPr>
        <w:ind w:left="0" w:firstLine="0"/>
        <w:jc w:val="both"/>
      </w:pPr>
      <w:r w:rsidRPr="00F90023">
        <w:t>интереса к чтению;</w:t>
      </w:r>
    </w:p>
    <w:p w:rsidR="004C458D" w:rsidRPr="00F90023" w:rsidRDefault="004C458D" w:rsidP="004C458D">
      <w:pPr>
        <w:numPr>
          <w:ilvl w:val="0"/>
          <w:numId w:val="7"/>
        </w:numPr>
        <w:ind w:left="0" w:firstLine="0"/>
        <w:jc w:val="both"/>
      </w:pPr>
      <w:r w:rsidRPr="00F90023">
        <w:t>познавательного и коммуникативного мотива;</w:t>
      </w:r>
    </w:p>
    <w:p w:rsidR="004C458D" w:rsidRPr="00F90023" w:rsidRDefault="004C458D" w:rsidP="004C458D">
      <w:pPr>
        <w:jc w:val="both"/>
      </w:pPr>
      <w:r w:rsidRPr="00F90023">
        <w:t>воспитывают:</w:t>
      </w:r>
    </w:p>
    <w:p w:rsidR="004C458D" w:rsidRPr="00F90023" w:rsidRDefault="004C458D" w:rsidP="004C458D">
      <w:pPr>
        <w:numPr>
          <w:ilvl w:val="0"/>
          <w:numId w:val="8"/>
        </w:numPr>
        <w:ind w:left="0" w:firstLine="0"/>
        <w:jc w:val="both"/>
      </w:pPr>
      <w:r w:rsidRPr="00F90023">
        <w:t>любовь и уважение к родителям;</w:t>
      </w:r>
    </w:p>
    <w:p w:rsidR="004C458D" w:rsidRPr="00F90023" w:rsidRDefault="004C458D" w:rsidP="004C458D">
      <w:pPr>
        <w:numPr>
          <w:ilvl w:val="0"/>
          <w:numId w:val="8"/>
        </w:numPr>
        <w:ind w:left="0" w:firstLine="0"/>
        <w:jc w:val="both"/>
      </w:pPr>
      <w:r w:rsidRPr="00F90023">
        <w:t>интерес к изучению окружающей среды;</w:t>
      </w:r>
    </w:p>
    <w:p w:rsidR="004C458D" w:rsidRPr="00F90023" w:rsidRDefault="004C458D" w:rsidP="004C458D">
      <w:pPr>
        <w:numPr>
          <w:ilvl w:val="0"/>
          <w:numId w:val="8"/>
        </w:numPr>
        <w:ind w:left="0" w:firstLine="0"/>
        <w:jc w:val="both"/>
      </w:pPr>
      <w:r w:rsidRPr="00F90023">
        <w:t>наблюдательность;</w:t>
      </w:r>
    </w:p>
    <w:p w:rsidR="004C458D" w:rsidRPr="00F90023" w:rsidRDefault="004C458D" w:rsidP="004C458D">
      <w:pPr>
        <w:numPr>
          <w:ilvl w:val="0"/>
          <w:numId w:val="8"/>
        </w:numPr>
        <w:ind w:left="0" w:firstLine="0"/>
        <w:jc w:val="both"/>
      </w:pPr>
      <w:r w:rsidRPr="00F90023">
        <w:t>доброжелательное отношение к окружающим;</w:t>
      </w:r>
    </w:p>
    <w:p w:rsidR="004C458D" w:rsidRPr="00F90023" w:rsidRDefault="004C458D" w:rsidP="004C458D">
      <w:pPr>
        <w:numPr>
          <w:ilvl w:val="0"/>
          <w:numId w:val="8"/>
        </w:numPr>
        <w:ind w:left="0" w:firstLine="0"/>
        <w:jc w:val="both"/>
      </w:pPr>
      <w:r w:rsidRPr="00F90023">
        <w:t>желание помогать другим;</w:t>
      </w:r>
    </w:p>
    <w:p w:rsidR="004C458D" w:rsidRPr="00F90023" w:rsidRDefault="004C458D" w:rsidP="004C458D">
      <w:pPr>
        <w:jc w:val="both"/>
      </w:pPr>
      <w:r w:rsidRPr="00F90023">
        <w:t>обучает:</w:t>
      </w:r>
    </w:p>
    <w:p w:rsidR="004C458D" w:rsidRPr="00F90023" w:rsidRDefault="004C458D" w:rsidP="004C458D">
      <w:pPr>
        <w:numPr>
          <w:ilvl w:val="0"/>
          <w:numId w:val="9"/>
        </w:numPr>
        <w:ind w:left="0" w:firstLine="0"/>
        <w:jc w:val="both"/>
      </w:pPr>
      <w:r w:rsidRPr="00F90023">
        <w:t>правилам личной гигиены;</w:t>
      </w:r>
    </w:p>
    <w:p w:rsidR="004C458D" w:rsidRPr="00F90023" w:rsidRDefault="004C458D" w:rsidP="004C458D">
      <w:pPr>
        <w:numPr>
          <w:ilvl w:val="0"/>
          <w:numId w:val="9"/>
        </w:numPr>
        <w:ind w:left="0" w:firstLine="0"/>
        <w:jc w:val="both"/>
      </w:pPr>
      <w:r w:rsidRPr="00F90023">
        <w:t>приёмам самообслуживания;</w:t>
      </w:r>
    </w:p>
    <w:p w:rsidR="004C458D" w:rsidRPr="00F90023" w:rsidRDefault="004C458D" w:rsidP="004C458D">
      <w:pPr>
        <w:numPr>
          <w:ilvl w:val="0"/>
          <w:numId w:val="9"/>
        </w:numPr>
        <w:ind w:left="0" w:firstLine="0"/>
        <w:jc w:val="both"/>
      </w:pPr>
      <w:r w:rsidRPr="00F90023">
        <w:t>работе с простейшими инструментами;</w:t>
      </w:r>
    </w:p>
    <w:p w:rsidR="004C458D" w:rsidRPr="00F90023" w:rsidRDefault="004C458D" w:rsidP="004C458D">
      <w:pPr>
        <w:numPr>
          <w:ilvl w:val="0"/>
          <w:numId w:val="9"/>
        </w:numPr>
        <w:ind w:left="0" w:firstLine="0"/>
        <w:jc w:val="both"/>
      </w:pPr>
      <w:r w:rsidRPr="00F90023">
        <w:t>приёмам проведения опытов и экспериментов;</w:t>
      </w:r>
    </w:p>
    <w:p w:rsidR="004C458D" w:rsidRPr="00F90023" w:rsidRDefault="004C458D" w:rsidP="004C458D">
      <w:pPr>
        <w:jc w:val="both"/>
      </w:pPr>
      <w:r w:rsidRPr="00F90023">
        <w:lastRenderedPageBreak/>
        <w:t>укрепляет:</w:t>
      </w:r>
    </w:p>
    <w:p w:rsidR="004C458D" w:rsidRPr="00F90023" w:rsidRDefault="004C458D" w:rsidP="004C458D">
      <w:pPr>
        <w:numPr>
          <w:ilvl w:val="0"/>
          <w:numId w:val="10"/>
        </w:numPr>
        <w:ind w:left="0" w:firstLine="0"/>
        <w:jc w:val="both"/>
      </w:pPr>
      <w:r w:rsidRPr="00F90023">
        <w:t>чувство уверенности в своих силах;</w:t>
      </w:r>
    </w:p>
    <w:p w:rsidR="004C458D" w:rsidRPr="00F90023" w:rsidRDefault="004C458D" w:rsidP="004C458D">
      <w:pPr>
        <w:numPr>
          <w:ilvl w:val="0"/>
          <w:numId w:val="10"/>
        </w:numPr>
        <w:ind w:left="0" w:firstLine="0"/>
        <w:jc w:val="both"/>
      </w:pPr>
      <w:r w:rsidRPr="00F90023">
        <w:t>чувство собственного достоинства.</w:t>
      </w:r>
    </w:p>
    <w:p w:rsidR="004C458D" w:rsidRPr="00F90023" w:rsidRDefault="004C458D" w:rsidP="004C458D">
      <w:pPr>
        <w:pStyle w:val="Style9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</w:p>
    <w:p w:rsidR="004C458D" w:rsidRPr="00F90023" w:rsidRDefault="004C458D" w:rsidP="004C458D">
      <w:pPr>
        <w:jc w:val="both"/>
        <w:rPr>
          <w:b/>
          <w:bCs/>
          <w:i/>
        </w:rPr>
      </w:pPr>
      <w:r w:rsidRPr="00F90023">
        <w:rPr>
          <w:b/>
          <w:bCs/>
          <w:i/>
        </w:rPr>
        <w:t>Задачи подготовительного курса:</w:t>
      </w:r>
    </w:p>
    <w:p w:rsidR="004C458D" w:rsidRPr="00F90023" w:rsidRDefault="004C458D" w:rsidP="004C458D">
      <w:pPr>
        <w:widowControl w:val="0"/>
        <w:numPr>
          <w:ilvl w:val="0"/>
          <w:numId w:val="1"/>
        </w:numPr>
        <w:tabs>
          <w:tab w:val="left" w:pos="720"/>
        </w:tabs>
        <w:suppressAutoHyphens/>
        <w:ind w:left="0" w:firstLine="0"/>
        <w:jc w:val="both"/>
      </w:pPr>
      <w:r w:rsidRPr="00F90023">
        <w:t>обеспечить преемственность между дошкольным и начальным школьным образованием;</w:t>
      </w:r>
    </w:p>
    <w:p w:rsidR="004C458D" w:rsidRPr="00F90023" w:rsidRDefault="004C458D" w:rsidP="004C458D">
      <w:pPr>
        <w:widowControl w:val="0"/>
        <w:numPr>
          <w:ilvl w:val="0"/>
          <w:numId w:val="1"/>
        </w:numPr>
        <w:tabs>
          <w:tab w:val="left" w:pos="720"/>
        </w:tabs>
        <w:suppressAutoHyphens/>
        <w:ind w:left="0" w:firstLine="0"/>
        <w:jc w:val="both"/>
      </w:pPr>
      <w:r w:rsidRPr="00F90023">
        <w:t>помочь детям вжиться в позицию школьника;</w:t>
      </w:r>
    </w:p>
    <w:p w:rsidR="004C458D" w:rsidRPr="00F90023" w:rsidRDefault="004C458D" w:rsidP="004C458D">
      <w:pPr>
        <w:widowControl w:val="0"/>
        <w:numPr>
          <w:ilvl w:val="0"/>
          <w:numId w:val="1"/>
        </w:numPr>
        <w:tabs>
          <w:tab w:val="left" w:pos="720"/>
        </w:tabs>
        <w:suppressAutoHyphens/>
        <w:ind w:left="0" w:firstLine="0"/>
        <w:jc w:val="both"/>
      </w:pPr>
      <w:r w:rsidRPr="00F90023">
        <w:t>содействовать развитию умений и навыков, необходимых для успешного обучения в начальной школе.</w:t>
      </w:r>
    </w:p>
    <w:p w:rsidR="004C458D" w:rsidRPr="00F90023" w:rsidRDefault="004C458D" w:rsidP="004C458D">
      <w:pPr>
        <w:numPr>
          <w:ilvl w:val="0"/>
          <w:numId w:val="1"/>
        </w:numPr>
        <w:ind w:left="0" w:firstLine="0"/>
        <w:jc w:val="both"/>
      </w:pPr>
      <w:r w:rsidRPr="00F90023">
        <w:t>формировать различные знания об окружающем мире, стимулировать коммуникативную, познавательную, игровую активность детей в различных видах деятельности;</w:t>
      </w:r>
    </w:p>
    <w:p w:rsidR="004C458D" w:rsidRPr="00F90023" w:rsidRDefault="004C458D" w:rsidP="004C458D">
      <w:pPr>
        <w:numPr>
          <w:ilvl w:val="0"/>
          <w:numId w:val="1"/>
        </w:numPr>
        <w:ind w:left="0" w:firstLine="0"/>
        <w:jc w:val="both"/>
      </w:pPr>
      <w:r w:rsidRPr="00F90023">
        <w:t>обеспечить эмоциональное благополучие ребёнка, развивать его положительное самоощущение;</w:t>
      </w:r>
    </w:p>
    <w:p w:rsidR="004C458D" w:rsidRPr="00F90023" w:rsidRDefault="004C458D" w:rsidP="004C458D">
      <w:pPr>
        <w:numPr>
          <w:ilvl w:val="0"/>
          <w:numId w:val="1"/>
        </w:numPr>
        <w:ind w:left="0" w:firstLine="0"/>
        <w:jc w:val="both"/>
      </w:pPr>
      <w:r w:rsidRPr="00F90023">
        <w:t>развивать инициативу, любознательность, способность к творческому самовыражению;</w:t>
      </w:r>
    </w:p>
    <w:p w:rsidR="004C458D" w:rsidRPr="00F90023" w:rsidRDefault="004C458D" w:rsidP="004C458D">
      <w:pPr>
        <w:numPr>
          <w:ilvl w:val="0"/>
          <w:numId w:val="1"/>
        </w:numPr>
        <w:ind w:left="0" w:firstLine="0"/>
        <w:jc w:val="both"/>
      </w:pPr>
      <w:r w:rsidRPr="00F90023">
        <w:t>развивать компетентность в сфере отношений к миру, людям, к себе, включать детей в различные формы сотрудничества (</w:t>
      </w:r>
      <w:proofErr w:type="gramStart"/>
      <w:r w:rsidRPr="00F90023">
        <w:t>со</w:t>
      </w:r>
      <w:proofErr w:type="gramEnd"/>
      <w:r w:rsidRPr="00F90023">
        <w:t xml:space="preserve"> взрослыми и детьми);</w:t>
      </w:r>
    </w:p>
    <w:p w:rsidR="004C458D" w:rsidRPr="00F90023" w:rsidRDefault="004C458D" w:rsidP="004C458D">
      <w:pPr>
        <w:numPr>
          <w:ilvl w:val="0"/>
          <w:numId w:val="1"/>
        </w:numPr>
        <w:ind w:left="0" w:firstLine="0"/>
        <w:jc w:val="both"/>
      </w:pPr>
      <w:r w:rsidRPr="00F90023">
        <w:t xml:space="preserve">формировать положительное отношение к здоровому образу жизни. </w:t>
      </w:r>
    </w:p>
    <w:p w:rsidR="004C458D" w:rsidRPr="00F90023" w:rsidRDefault="004C458D" w:rsidP="004C458D">
      <w:pPr>
        <w:widowControl w:val="0"/>
        <w:tabs>
          <w:tab w:val="left" w:pos="720"/>
        </w:tabs>
        <w:suppressAutoHyphens/>
        <w:jc w:val="both"/>
      </w:pPr>
    </w:p>
    <w:p w:rsidR="004C458D" w:rsidRPr="00F90023" w:rsidRDefault="004C458D" w:rsidP="004C458D">
      <w:pPr>
        <w:jc w:val="both"/>
        <w:rPr>
          <w:b/>
          <w:i/>
        </w:rPr>
      </w:pPr>
      <w:r w:rsidRPr="00F90023">
        <w:rPr>
          <w:b/>
          <w:i/>
        </w:rPr>
        <w:t>Для выполнения поставленных задач программой предусмотрены следующие виды занятий:</w:t>
      </w:r>
    </w:p>
    <w:p w:rsidR="004C458D" w:rsidRPr="00F90023" w:rsidRDefault="004C458D" w:rsidP="004C458D">
      <w:pPr>
        <w:numPr>
          <w:ilvl w:val="0"/>
          <w:numId w:val="6"/>
        </w:numPr>
        <w:ind w:left="0" w:firstLine="0"/>
        <w:jc w:val="both"/>
      </w:pPr>
      <w:r w:rsidRPr="00F90023">
        <w:t>занятие-игра;</w:t>
      </w:r>
    </w:p>
    <w:p w:rsidR="004C458D" w:rsidRPr="00F90023" w:rsidRDefault="004C458D" w:rsidP="004C458D">
      <w:pPr>
        <w:numPr>
          <w:ilvl w:val="0"/>
          <w:numId w:val="6"/>
        </w:numPr>
        <w:ind w:left="0" w:firstLine="0"/>
        <w:jc w:val="both"/>
      </w:pPr>
      <w:r w:rsidRPr="00F90023">
        <w:t>занятие-путешествие;</w:t>
      </w:r>
    </w:p>
    <w:p w:rsidR="004C458D" w:rsidRPr="00F90023" w:rsidRDefault="004C458D" w:rsidP="004C458D">
      <w:pPr>
        <w:numPr>
          <w:ilvl w:val="0"/>
          <w:numId w:val="6"/>
        </w:numPr>
        <w:ind w:left="0" w:firstLine="0"/>
        <w:jc w:val="both"/>
      </w:pPr>
      <w:r w:rsidRPr="00F90023">
        <w:t>занятие-исследование;</w:t>
      </w:r>
    </w:p>
    <w:p w:rsidR="004C458D" w:rsidRPr="00F90023" w:rsidRDefault="004C458D" w:rsidP="004C458D">
      <w:pPr>
        <w:numPr>
          <w:ilvl w:val="0"/>
          <w:numId w:val="6"/>
        </w:numPr>
        <w:ind w:left="0" w:firstLine="0"/>
        <w:jc w:val="both"/>
      </w:pPr>
      <w:r w:rsidRPr="00F90023">
        <w:t>занятие-праздник;</w:t>
      </w:r>
    </w:p>
    <w:p w:rsidR="004C458D" w:rsidRPr="00F90023" w:rsidRDefault="004C458D" w:rsidP="004C458D">
      <w:pPr>
        <w:numPr>
          <w:ilvl w:val="0"/>
          <w:numId w:val="6"/>
        </w:numPr>
        <w:ind w:left="0" w:firstLine="0"/>
        <w:jc w:val="both"/>
      </w:pPr>
      <w:r w:rsidRPr="00F90023">
        <w:t>занятие-спектакль;</w:t>
      </w:r>
    </w:p>
    <w:p w:rsidR="004C458D" w:rsidRPr="00F90023" w:rsidRDefault="004C458D" w:rsidP="004C458D">
      <w:pPr>
        <w:numPr>
          <w:ilvl w:val="0"/>
          <w:numId w:val="6"/>
        </w:numPr>
        <w:ind w:left="0" w:firstLine="0"/>
        <w:jc w:val="both"/>
      </w:pPr>
      <w:r w:rsidRPr="00F90023">
        <w:t>занятие-конкурс;</w:t>
      </w:r>
    </w:p>
    <w:p w:rsidR="004C458D" w:rsidRPr="00F90023" w:rsidRDefault="004C458D" w:rsidP="004C458D">
      <w:pPr>
        <w:numPr>
          <w:ilvl w:val="0"/>
          <w:numId w:val="6"/>
        </w:numPr>
        <w:ind w:left="0" w:firstLine="0"/>
        <w:jc w:val="both"/>
      </w:pPr>
      <w:r w:rsidRPr="00F90023">
        <w:t>занятие-экскурсия;</w:t>
      </w:r>
    </w:p>
    <w:p w:rsidR="004C458D" w:rsidRPr="00F90023" w:rsidRDefault="004C458D" w:rsidP="004C458D">
      <w:pPr>
        <w:numPr>
          <w:ilvl w:val="0"/>
          <w:numId w:val="6"/>
        </w:numPr>
        <w:ind w:left="0" w:firstLine="0"/>
        <w:jc w:val="both"/>
      </w:pPr>
      <w:r w:rsidRPr="00F90023">
        <w:t>занятие-соревнование.</w:t>
      </w:r>
    </w:p>
    <w:p w:rsidR="004C458D" w:rsidRPr="00F90023" w:rsidRDefault="004C458D" w:rsidP="004C458D">
      <w:pPr>
        <w:widowControl w:val="0"/>
        <w:tabs>
          <w:tab w:val="left" w:pos="720"/>
        </w:tabs>
        <w:suppressAutoHyphens/>
        <w:jc w:val="both"/>
      </w:pPr>
    </w:p>
    <w:p w:rsidR="004C458D" w:rsidRPr="00F90023" w:rsidRDefault="004C458D" w:rsidP="004C458D">
      <w:pPr>
        <w:jc w:val="both"/>
        <w:rPr>
          <w:b/>
          <w:bCs/>
          <w:i/>
        </w:rPr>
      </w:pPr>
      <w:r w:rsidRPr="00F90023">
        <w:rPr>
          <w:b/>
          <w:bCs/>
          <w:i/>
        </w:rPr>
        <w:t>Основные принципы работы:</w:t>
      </w:r>
    </w:p>
    <w:p w:rsidR="004C458D" w:rsidRPr="00F90023" w:rsidRDefault="004C458D" w:rsidP="004C458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0" w:firstLine="0"/>
        <w:jc w:val="both"/>
      </w:pPr>
      <w:r w:rsidRPr="00F90023">
        <w:t>Учет индивидуальных особенностей и возможностей детей;</w:t>
      </w:r>
    </w:p>
    <w:p w:rsidR="004C458D" w:rsidRPr="00F90023" w:rsidRDefault="004C458D" w:rsidP="004C458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0" w:firstLine="0"/>
        <w:jc w:val="both"/>
      </w:pPr>
      <w:r w:rsidRPr="00F90023">
        <w:t>Уважение к личности ребенка, к процессу и результатам его  деятельности в сочетании с разумной требовательностью;</w:t>
      </w:r>
    </w:p>
    <w:p w:rsidR="004C458D" w:rsidRPr="00F90023" w:rsidRDefault="004C458D" w:rsidP="004C458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0" w:firstLine="0"/>
        <w:jc w:val="both"/>
      </w:pPr>
      <w:r w:rsidRPr="00F90023">
        <w:t>Комплексный подход при разработке занятий,</w:t>
      </w:r>
    </w:p>
    <w:p w:rsidR="004C458D" w:rsidRPr="00F90023" w:rsidRDefault="004C458D" w:rsidP="004C458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0" w:firstLine="0"/>
        <w:jc w:val="both"/>
      </w:pPr>
      <w:r w:rsidRPr="00F90023">
        <w:t>Вариативность содержания и форм проведения занятий;</w:t>
      </w:r>
    </w:p>
    <w:p w:rsidR="004C458D" w:rsidRPr="00F90023" w:rsidRDefault="004C458D" w:rsidP="004C458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0" w:firstLine="0"/>
        <w:jc w:val="both"/>
      </w:pPr>
      <w:r w:rsidRPr="00F90023">
        <w:t>Систематичность и последовательность занятий;</w:t>
      </w:r>
    </w:p>
    <w:p w:rsidR="004C458D" w:rsidRPr="00F90023" w:rsidRDefault="004C458D" w:rsidP="004C458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0" w:firstLine="0"/>
        <w:jc w:val="both"/>
      </w:pPr>
      <w:r w:rsidRPr="00F90023">
        <w:t>Наглядность.</w:t>
      </w:r>
    </w:p>
    <w:p w:rsidR="004C458D" w:rsidRPr="00F90023" w:rsidRDefault="004C458D" w:rsidP="004C458D">
      <w:pPr>
        <w:pStyle w:val="a3"/>
        <w:numPr>
          <w:ilvl w:val="0"/>
          <w:numId w:val="2"/>
        </w:numPr>
        <w:ind w:left="0" w:firstLine="0"/>
        <w:jc w:val="both"/>
        <w:rPr>
          <w:spacing w:val="-20"/>
          <w:sz w:val="24"/>
          <w:szCs w:val="24"/>
        </w:rPr>
      </w:pPr>
      <w:r w:rsidRPr="00F90023">
        <w:rPr>
          <w:sz w:val="24"/>
          <w:szCs w:val="24"/>
        </w:rPr>
        <w:t>учет особенностей и ценнос</w:t>
      </w:r>
      <w:r w:rsidRPr="00F90023">
        <w:rPr>
          <w:sz w:val="24"/>
          <w:szCs w:val="24"/>
        </w:rPr>
        <w:softHyphen/>
        <w:t>тей дошкольного периода развития, акту</w:t>
      </w:r>
      <w:r w:rsidRPr="00F90023">
        <w:rPr>
          <w:sz w:val="24"/>
          <w:szCs w:val="24"/>
        </w:rPr>
        <w:softHyphen/>
        <w:t>альность для ребенка чувственных впечат</w:t>
      </w:r>
      <w:r w:rsidRPr="00F90023">
        <w:rPr>
          <w:sz w:val="24"/>
          <w:szCs w:val="24"/>
        </w:rPr>
        <w:softHyphen/>
        <w:t>лений, знаний, умений, личностная ори</w:t>
      </w:r>
      <w:r w:rsidRPr="00F90023">
        <w:rPr>
          <w:sz w:val="24"/>
          <w:szCs w:val="24"/>
        </w:rPr>
        <w:softHyphen/>
        <w:t>ентированность процесса обучения и воспитания;</w:t>
      </w:r>
    </w:p>
    <w:p w:rsidR="004C458D" w:rsidRPr="00F90023" w:rsidRDefault="004C458D" w:rsidP="004C458D">
      <w:pPr>
        <w:pStyle w:val="a3"/>
        <w:numPr>
          <w:ilvl w:val="0"/>
          <w:numId w:val="2"/>
        </w:numPr>
        <w:ind w:left="0" w:firstLine="0"/>
        <w:jc w:val="both"/>
        <w:rPr>
          <w:spacing w:val="-13"/>
          <w:sz w:val="24"/>
          <w:szCs w:val="24"/>
        </w:rPr>
      </w:pPr>
      <w:r w:rsidRPr="00F90023">
        <w:rPr>
          <w:sz w:val="24"/>
          <w:szCs w:val="24"/>
        </w:rPr>
        <w:t>учет потребностей данного возраста, опора на игровую деятельность - ведущую для этого периода развития;</w:t>
      </w:r>
    </w:p>
    <w:p w:rsidR="004C458D" w:rsidRPr="00F90023" w:rsidRDefault="004C458D" w:rsidP="004C458D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90023">
        <w:rPr>
          <w:sz w:val="24"/>
          <w:szCs w:val="24"/>
        </w:rPr>
        <w:t>обеспечение необходимого уровня сформированности психических и соци</w:t>
      </w:r>
      <w:r w:rsidRPr="00F90023">
        <w:rPr>
          <w:sz w:val="24"/>
          <w:szCs w:val="24"/>
        </w:rPr>
        <w:softHyphen/>
        <w:t>альных качеств ребенка, основных видов деятельности, готовности к взаимодействию с окружающим миром;</w:t>
      </w:r>
    </w:p>
    <w:p w:rsidR="004C458D" w:rsidRPr="00F90023" w:rsidRDefault="004C458D" w:rsidP="004C458D">
      <w:pPr>
        <w:pStyle w:val="a3"/>
        <w:numPr>
          <w:ilvl w:val="0"/>
          <w:numId w:val="2"/>
        </w:numPr>
        <w:ind w:left="0" w:firstLine="0"/>
        <w:jc w:val="both"/>
        <w:rPr>
          <w:spacing w:val="-9"/>
          <w:sz w:val="24"/>
          <w:szCs w:val="24"/>
        </w:rPr>
      </w:pPr>
      <w:r w:rsidRPr="00F90023">
        <w:rPr>
          <w:sz w:val="24"/>
          <w:szCs w:val="24"/>
        </w:rPr>
        <w:t>обеспечение поступательности в раз</w:t>
      </w:r>
      <w:r w:rsidRPr="00F90023">
        <w:rPr>
          <w:sz w:val="24"/>
          <w:szCs w:val="24"/>
        </w:rPr>
        <w:softHyphen/>
        <w:t>витии ребенка, его готовности к обучению в школе, к принятию новой деятельности; со</w:t>
      </w:r>
      <w:r w:rsidRPr="00F90023">
        <w:rPr>
          <w:sz w:val="24"/>
          <w:szCs w:val="24"/>
        </w:rPr>
        <w:softHyphen/>
        <w:t>здание условий для единого старта детей в первом классе, обеспечение педагогичес</w:t>
      </w:r>
      <w:r w:rsidRPr="00F90023">
        <w:rPr>
          <w:sz w:val="24"/>
          <w:szCs w:val="24"/>
        </w:rPr>
        <w:softHyphen/>
        <w:t>кой помощи детям с отставанием в развитии;</w:t>
      </w:r>
    </w:p>
    <w:p w:rsidR="004C458D" w:rsidRPr="00F90023" w:rsidRDefault="004C458D" w:rsidP="004C458D">
      <w:pPr>
        <w:pStyle w:val="a3"/>
        <w:numPr>
          <w:ilvl w:val="0"/>
          <w:numId w:val="2"/>
        </w:numPr>
        <w:ind w:left="0" w:firstLine="0"/>
        <w:jc w:val="both"/>
        <w:rPr>
          <w:spacing w:val="-14"/>
          <w:sz w:val="24"/>
          <w:szCs w:val="24"/>
        </w:rPr>
      </w:pPr>
      <w:r w:rsidRPr="00F90023">
        <w:rPr>
          <w:sz w:val="24"/>
          <w:szCs w:val="24"/>
        </w:rPr>
        <w:t>развитие эрудиции и индивидуальной культуры восприятия и деятельности ре</w:t>
      </w:r>
      <w:r w:rsidRPr="00F90023">
        <w:rPr>
          <w:sz w:val="24"/>
          <w:szCs w:val="24"/>
        </w:rPr>
        <w:softHyphen/>
        <w:t>бенка.</w:t>
      </w:r>
    </w:p>
    <w:p w:rsidR="004C458D" w:rsidRPr="00F90023" w:rsidRDefault="004C458D" w:rsidP="004C458D">
      <w:pPr>
        <w:ind w:firstLine="360"/>
        <w:jc w:val="both"/>
      </w:pPr>
      <w:r w:rsidRPr="00F90023">
        <w:t xml:space="preserve">В соответствии с требованиями Федерального государственного стандарта начального общего образования второго поколения программа формирования универсальных учебных действий является основой разработки программы </w:t>
      </w:r>
      <w:proofErr w:type="spellStart"/>
      <w:r w:rsidR="008743EB">
        <w:t>П</w:t>
      </w:r>
      <w:r w:rsidRPr="00F90023">
        <w:t>р</w:t>
      </w:r>
      <w:r w:rsidR="008743EB">
        <w:t>едшкольной</w:t>
      </w:r>
      <w:proofErr w:type="spellEnd"/>
      <w:r w:rsidR="008743EB">
        <w:t xml:space="preserve"> подготовки.</w:t>
      </w:r>
    </w:p>
    <w:p w:rsidR="004C458D" w:rsidRPr="00F90023" w:rsidRDefault="004C458D" w:rsidP="004C458D">
      <w:pPr>
        <w:ind w:firstLine="360"/>
        <w:jc w:val="both"/>
      </w:pPr>
    </w:p>
    <w:p w:rsidR="004C458D" w:rsidRDefault="004C458D" w:rsidP="004C458D">
      <w:pPr>
        <w:jc w:val="both"/>
        <w:rPr>
          <w:b/>
          <w:bCs/>
        </w:rPr>
      </w:pPr>
      <w:r w:rsidRPr="00F90023">
        <w:rPr>
          <w:b/>
          <w:bCs/>
        </w:rPr>
        <w:t xml:space="preserve">Характеристика результатов формирования универсальных учебных действий  </w:t>
      </w:r>
    </w:p>
    <w:p w:rsidR="008743EB" w:rsidRPr="00F90023" w:rsidRDefault="008743EB" w:rsidP="004C458D">
      <w:pPr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1E0" w:firstRow="1" w:lastRow="1" w:firstColumn="1" w:lastColumn="1" w:noHBand="0" w:noVBand="0"/>
      </w:tblPr>
      <w:tblGrid>
        <w:gridCol w:w="2535"/>
        <w:gridCol w:w="2309"/>
        <w:gridCol w:w="2451"/>
        <w:gridCol w:w="2701"/>
      </w:tblGrid>
      <w:tr w:rsidR="004C458D" w:rsidRPr="00F90023" w:rsidTr="00FC7DBC">
        <w:trPr>
          <w:trHeight w:val="630"/>
        </w:trPr>
        <w:tc>
          <w:tcPr>
            <w:tcW w:w="1268" w:type="pct"/>
            <w:shd w:val="clear" w:color="auto" w:fill="FFFFFF" w:themeFill="background1"/>
            <w:vAlign w:val="center"/>
          </w:tcPr>
          <w:p w:rsidR="004C458D" w:rsidRPr="00FC7DBC" w:rsidRDefault="004C458D" w:rsidP="00FC7DBC">
            <w:pPr>
              <w:jc w:val="center"/>
              <w:rPr>
                <w:b/>
                <w:bCs/>
              </w:rPr>
            </w:pPr>
            <w:r w:rsidRPr="00FC7DBC">
              <w:rPr>
                <w:b/>
                <w:bCs/>
              </w:rPr>
              <w:t>Личностные УУД</w:t>
            </w:r>
          </w:p>
        </w:tc>
        <w:tc>
          <w:tcPr>
            <w:tcW w:w="1155" w:type="pct"/>
            <w:shd w:val="clear" w:color="auto" w:fill="FFFFFF" w:themeFill="background1"/>
            <w:vAlign w:val="center"/>
          </w:tcPr>
          <w:p w:rsidR="004C458D" w:rsidRPr="00FC7DBC" w:rsidRDefault="004C458D" w:rsidP="00FC7DBC">
            <w:pPr>
              <w:jc w:val="center"/>
              <w:rPr>
                <w:b/>
                <w:bCs/>
              </w:rPr>
            </w:pPr>
            <w:r w:rsidRPr="00FC7DBC">
              <w:rPr>
                <w:b/>
                <w:bCs/>
              </w:rPr>
              <w:t>Регулятивные УУД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 w:rsidR="004C458D" w:rsidRPr="00FC7DBC" w:rsidRDefault="004C458D" w:rsidP="00FC7DBC">
            <w:pPr>
              <w:jc w:val="center"/>
              <w:rPr>
                <w:b/>
                <w:bCs/>
              </w:rPr>
            </w:pPr>
            <w:r w:rsidRPr="00FC7DBC">
              <w:rPr>
                <w:b/>
                <w:bCs/>
              </w:rPr>
              <w:t>Познавательные УУД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4C458D" w:rsidRPr="00FC7DBC" w:rsidRDefault="004C458D" w:rsidP="00FC7DBC">
            <w:pPr>
              <w:jc w:val="center"/>
              <w:rPr>
                <w:b/>
                <w:bCs/>
              </w:rPr>
            </w:pPr>
            <w:r w:rsidRPr="00FC7DBC">
              <w:rPr>
                <w:b/>
                <w:bCs/>
              </w:rPr>
              <w:t>Коммуникативные УУД</w:t>
            </w:r>
          </w:p>
        </w:tc>
      </w:tr>
      <w:tr w:rsidR="004C458D" w:rsidRPr="00F90023" w:rsidTr="008743EB">
        <w:trPr>
          <w:trHeight w:val="3045"/>
        </w:trPr>
        <w:tc>
          <w:tcPr>
            <w:tcW w:w="1268" w:type="pct"/>
          </w:tcPr>
          <w:p w:rsidR="004C458D" w:rsidRPr="00F90023" w:rsidRDefault="004C458D" w:rsidP="00800C9E">
            <w:pPr>
              <w:jc w:val="both"/>
              <w:rPr>
                <w:bCs/>
              </w:rPr>
            </w:pPr>
            <w:r w:rsidRPr="00F90023">
              <w:rPr>
                <w:bCs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4C458D" w:rsidRPr="00F90023" w:rsidRDefault="004C458D" w:rsidP="00800C9E">
            <w:pPr>
              <w:jc w:val="both"/>
              <w:rPr>
                <w:bCs/>
              </w:rPr>
            </w:pPr>
            <w:r w:rsidRPr="00F90023">
              <w:rPr>
                <w:bCs/>
              </w:rPr>
              <w:t>2. Уважать к своей семье, к своим родственникам, любовь к родителям.</w:t>
            </w:r>
          </w:p>
          <w:p w:rsidR="004C458D" w:rsidRPr="00F90023" w:rsidRDefault="004C458D" w:rsidP="00800C9E">
            <w:pPr>
              <w:jc w:val="both"/>
              <w:rPr>
                <w:bCs/>
              </w:rPr>
            </w:pPr>
            <w:r w:rsidRPr="00F90023">
              <w:rPr>
                <w:bCs/>
              </w:rPr>
              <w:t>3. Освоить  роли  ученика; формирование интереса (мотивации) к учению.</w:t>
            </w:r>
          </w:p>
          <w:p w:rsidR="004C458D" w:rsidRPr="00F90023" w:rsidRDefault="004C458D" w:rsidP="00800C9E">
            <w:pPr>
              <w:jc w:val="both"/>
              <w:rPr>
                <w:bCs/>
              </w:rPr>
            </w:pPr>
            <w:r w:rsidRPr="00F90023">
              <w:rPr>
                <w:bCs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1155" w:type="pct"/>
          </w:tcPr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1. Организовывать свое рабочее место под руководством учителя.</w:t>
            </w:r>
          </w:p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2.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1226" w:type="pct"/>
          </w:tcPr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1. Ориентироваться в учебнике: определять умения, которые будут сформированы на основе изучения данного раздела.</w:t>
            </w:r>
          </w:p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2. Отвечать на простые вопросы учителя, находить нужную информацию в учебнике.</w:t>
            </w:r>
          </w:p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3. Сравнивать предметы, объекты: находить общее и различие.</w:t>
            </w:r>
          </w:p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4. Группировать предметы, объекты на основе существенных признаков.</w:t>
            </w:r>
          </w:p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 xml:space="preserve">5. Подробно пересказывать </w:t>
            </w:r>
            <w:proofErr w:type="gramStart"/>
            <w:r w:rsidRPr="00F90023">
              <w:rPr>
                <w:rFonts w:ascii="Times New Roman" w:eastAsia="Calibri" w:hAnsi="Times New Roman" w:cs="Times New Roman"/>
                <w:b w:val="0"/>
              </w:rPr>
              <w:t>прочитанное</w:t>
            </w:r>
            <w:proofErr w:type="gramEnd"/>
            <w:r w:rsidRPr="00F90023">
              <w:rPr>
                <w:rFonts w:ascii="Times New Roman" w:eastAsia="Calibri" w:hAnsi="Times New Roman" w:cs="Times New Roman"/>
                <w:b w:val="0"/>
              </w:rPr>
              <w:t xml:space="preserve"> или прослушанное; определять тему.</w:t>
            </w:r>
          </w:p>
        </w:tc>
        <w:tc>
          <w:tcPr>
            <w:tcW w:w="1351" w:type="pct"/>
          </w:tcPr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1. Участвовать в диалоге на уроке и в жизненных ситуациях.</w:t>
            </w:r>
          </w:p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2. Отвечать на вопросы учителя, товарищей по классу.</w:t>
            </w:r>
          </w:p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2. Соблюдать простейшие нормы речевого этикета: здороваться, прощаться, благодарить.</w:t>
            </w:r>
          </w:p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3. Слушать и понимать речь других.</w:t>
            </w:r>
          </w:p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90023">
              <w:rPr>
                <w:rFonts w:ascii="Times New Roman" w:eastAsia="Calibri" w:hAnsi="Times New Roman" w:cs="Times New Roman"/>
                <w:b w:val="0"/>
              </w:rPr>
              <w:t>4. Участвовать  в паре.</w:t>
            </w:r>
          </w:p>
          <w:p w:rsidR="004C458D" w:rsidRPr="00F90023" w:rsidRDefault="004C458D" w:rsidP="00800C9E">
            <w:pPr>
              <w:pStyle w:val="a6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</w:tr>
    </w:tbl>
    <w:p w:rsidR="004C458D" w:rsidRPr="00F90023" w:rsidRDefault="004C458D" w:rsidP="004C458D">
      <w:pPr>
        <w:jc w:val="both"/>
        <w:rPr>
          <w:b/>
          <w:bCs/>
          <w:i/>
        </w:rPr>
      </w:pPr>
    </w:p>
    <w:p w:rsidR="004C458D" w:rsidRPr="00F90023" w:rsidRDefault="004C458D" w:rsidP="004C458D">
      <w:pPr>
        <w:jc w:val="both"/>
        <w:rPr>
          <w:b/>
          <w:bCs/>
          <w:i/>
        </w:rPr>
      </w:pPr>
      <w:r w:rsidRPr="00F90023">
        <w:rPr>
          <w:b/>
          <w:bCs/>
          <w:i/>
        </w:rPr>
        <w:t>Режим проведения занятий:</w:t>
      </w:r>
    </w:p>
    <w:p w:rsidR="003E35DA" w:rsidRDefault="00DA14F3" w:rsidP="004C458D">
      <w:pPr>
        <w:jc w:val="both"/>
      </w:pPr>
      <w:r w:rsidRPr="00F90023">
        <w:t xml:space="preserve">    </w:t>
      </w:r>
      <w:r w:rsidR="001113EC">
        <w:t>Для занятий формируются</w:t>
      </w:r>
      <w:r w:rsidR="003E35DA">
        <w:t xml:space="preserve"> </w:t>
      </w:r>
      <w:r w:rsidR="001113EC">
        <w:t xml:space="preserve">группы. Наполняемость каждой группы до 10 </w:t>
      </w:r>
      <w:proofErr w:type="gramStart"/>
      <w:r w:rsidR="001113EC">
        <w:t>обучающихся</w:t>
      </w:r>
      <w:proofErr w:type="gramEnd"/>
      <w:r w:rsidR="003E35DA">
        <w:t>.</w:t>
      </w:r>
    </w:p>
    <w:p w:rsidR="004C458D" w:rsidRDefault="00DA14F3" w:rsidP="003E35DA">
      <w:pPr>
        <w:ind w:firstLine="284"/>
        <w:jc w:val="both"/>
      </w:pPr>
      <w:r w:rsidRPr="00F90023">
        <w:t>На базе М</w:t>
      </w:r>
      <w:r w:rsidR="008743EB">
        <w:t>Б</w:t>
      </w:r>
      <w:r w:rsidR="00C27B21">
        <w:t>ОУ</w:t>
      </w:r>
      <w:r w:rsidR="004C458D" w:rsidRPr="00F90023">
        <w:t xml:space="preserve"> </w:t>
      </w:r>
      <w:r w:rsidR="007E2853">
        <w:t>–</w:t>
      </w:r>
      <w:r w:rsidR="008743EB">
        <w:t xml:space="preserve"> </w:t>
      </w:r>
      <w:r w:rsidR="007E2853">
        <w:t>СОШ № 5</w:t>
      </w:r>
      <w:r w:rsidR="008743EB">
        <w:t xml:space="preserve"> г. Орла</w:t>
      </w:r>
      <w:r w:rsidRPr="00F90023">
        <w:t xml:space="preserve"> </w:t>
      </w:r>
      <w:r w:rsidR="001113EC">
        <w:t>с октября по май</w:t>
      </w:r>
      <w:r w:rsidR="004C458D" w:rsidRPr="00F90023">
        <w:t xml:space="preserve">, </w:t>
      </w:r>
      <w:r w:rsidR="001113EC">
        <w:t xml:space="preserve"> в течение 30</w:t>
      </w:r>
      <w:r w:rsidR="004C458D" w:rsidRPr="00F90023">
        <w:t xml:space="preserve"> недель,</w:t>
      </w:r>
      <w:r w:rsidR="009A6DC8" w:rsidRPr="00F90023">
        <w:t xml:space="preserve"> по </w:t>
      </w:r>
      <w:r w:rsidR="007E2853">
        <w:t>2</w:t>
      </w:r>
      <w:r w:rsidR="004C458D" w:rsidRPr="00F90023">
        <w:t xml:space="preserve"> занятия в день,</w:t>
      </w:r>
      <w:r w:rsidR="008743EB">
        <w:t xml:space="preserve"> 1</w:t>
      </w:r>
      <w:r w:rsidR="009A6DC8" w:rsidRPr="00F90023">
        <w:t xml:space="preserve"> раз в неделю,</w:t>
      </w:r>
      <w:r w:rsidR="001113EC">
        <w:t xml:space="preserve"> что составляет </w:t>
      </w:r>
      <w:r w:rsidR="007E2853">
        <w:t>6</w:t>
      </w:r>
      <w:r w:rsidR="001113EC">
        <w:t>0</w:t>
      </w:r>
      <w:r w:rsidR="004C458D" w:rsidRPr="00F90023">
        <w:t xml:space="preserve">  заняти</w:t>
      </w:r>
      <w:r w:rsidR="001113EC">
        <w:t>й по 25</w:t>
      </w:r>
      <w:r w:rsidR="004C458D" w:rsidRPr="00F90023">
        <w:t xml:space="preserve"> минут.</w:t>
      </w:r>
    </w:p>
    <w:p w:rsidR="00C27B21" w:rsidRDefault="004C458D" w:rsidP="004C458D">
      <w:pPr>
        <w:jc w:val="both"/>
      </w:pPr>
      <w:r w:rsidRPr="00F90023">
        <w:t xml:space="preserve">    Главное назначение подготовительного курса состоит в том, чтобы научить детей точно и ясно выражать свои мысли, раскрыть их творческие способности, развить интерес к процессу познания</w:t>
      </w:r>
      <w:r w:rsidR="00C27B21">
        <w:t>.</w:t>
      </w:r>
    </w:p>
    <w:p w:rsidR="004C458D" w:rsidRPr="00F90023" w:rsidRDefault="004C458D" w:rsidP="00C27B21">
      <w:pPr>
        <w:ind w:firstLine="284"/>
        <w:jc w:val="both"/>
      </w:pPr>
      <w:r w:rsidRPr="00F90023">
        <w:t>Программа предусматривает создание вокруг ребенка положительной эмоциональной атмосферы, помогающей раскрепощению его личности, активизирующей творческий потенциал.</w:t>
      </w:r>
    </w:p>
    <w:p w:rsidR="003E35DA" w:rsidRPr="003E35DA" w:rsidRDefault="003E35DA" w:rsidP="003E35DA">
      <w:r w:rsidRPr="00AB47FD">
        <w:rPr>
          <w:i/>
          <w:u w:val="single"/>
        </w:rPr>
        <w:t xml:space="preserve">Методические пособия:             </w:t>
      </w:r>
      <w:r w:rsidRPr="00AB47FD">
        <w:t xml:space="preserve">                                                                                          </w:t>
      </w:r>
      <w:proofErr w:type="spellStart"/>
      <w:r w:rsidRPr="003E35DA">
        <w:t>Предшкола</w:t>
      </w:r>
      <w:proofErr w:type="spellEnd"/>
      <w:r w:rsidRPr="003E35DA">
        <w:t xml:space="preserve"> нового поколения. Концептуальные основы и программы. Составитель Р.Г. </w:t>
      </w:r>
      <w:proofErr w:type="spellStart"/>
      <w:r w:rsidRPr="003E35DA">
        <w:t>Ч</w:t>
      </w:r>
      <w:r w:rsidR="00850EF4">
        <w:t>уракова</w:t>
      </w:r>
      <w:proofErr w:type="spellEnd"/>
      <w:r w:rsidR="00850EF4">
        <w:t>. – М.: Академкнига, 2014</w:t>
      </w:r>
      <w:r w:rsidRPr="003E35DA">
        <w:t xml:space="preserve">.                                                    </w:t>
      </w:r>
    </w:p>
    <w:p w:rsidR="004C458D" w:rsidRPr="00F90023" w:rsidRDefault="004C458D" w:rsidP="004C458D">
      <w:pPr>
        <w:jc w:val="both"/>
      </w:pPr>
    </w:p>
    <w:p w:rsidR="004C458D" w:rsidRPr="00F90023" w:rsidRDefault="004C458D" w:rsidP="004C458D">
      <w:pPr>
        <w:jc w:val="both"/>
        <w:rPr>
          <w:b/>
          <w:bCs/>
          <w:i/>
        </w:rPr>
      </w:pPr>
      <w:r w:rsidRPr="00F90023">
        <w:rPr>
          <w:b/>
          <w:bCs/>
          <w:i/>
        </w:rPr>
        <w:t>Ожидаемые результаты:</w:t>
      </w:r>
    </w:p>
    <w:p w:rsidR="004C458D" w:rsidRPr="00F90023" w:rsidRDefault="004C458D" w:rsidP="004C458D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0" w:firstLine="0"/>
        <w:jc w:val="both"/>
      </w:pPr>
      <w:r w:rsidRPr="00F90023">
        <w:t xml:space="preserve">Освоение дошкольниками роли ученика: знакомство со школой, учителем, будущими одноклассниками. Усвоение школьных правил.                                                                              </w:t>
      </w:r>
    </w:p>
    <w:p w:rsidR="004C458D" w:rsidRDefault="004C458D" w:rsidP="004C458D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0" w:firstLine="0"/>
        <w:jc w:val="both"/>
      </w:pPr>
      <w:r w:rsidRPr="00F90023">
        <w:t>Выравнивание стартовых возможностей дошкольников. Развитие умений и навыков, необходимых для успешного обучения в начальной школе.</w:t>
      </w:r>
    </w:p>
    <w:p w:rsidR="000269A2" w:rsidRPr="000269A2" w:rsidRDefault="000269A2" w:rsidP="000269A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0269A2">
        <w:t>Начальная речевая компетенция (развитие фонематического слуха, анализа и синтеза слов, развитие речи, расширение словарного запаса);</w:t>
      </w:r>
    </w:p>
    <w:p w:rsidR="000269A2" w:rsidRPr="000269A2" w:rsidRDefault="000269A2" w:rsidP="000269A2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269A2">
        <w:rPr>
          <w:rFonts w:ascii="Times New Roman" w:hAnsi="Times New Roman"/>
          <w:sz w:val="24"/>
          <w:szCs w:val="24"/>
          <w:lang w:val="ru-RU"/>
        </w:rPr>
        <w:lastRenderedPageBreak/>
        <w:t>Начальная математическая компетентность (развитие элементарных математических представлений);</w:t>
      </w:r>
    </w:p>
    <w:p w:rsidR="004C458D" w:rsidRPr="00F90023" w:rsidRDefault="004C458D" w:rsidP="004C458D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0" w:firstLine="0"/>
        <w:jc w:val="both"/>
      </w:pPr>
      <w:r w:rsidRPr="00F90023">
        <w:t>Диагностика школьной зрелости. Выработка рекомендаций для родителей.</w:t>
      </w:r>
    </w:p>
    <w:p w:rsidR="004C458D" w:rsidRPr="00F90023" w:rsidRDefault="004C458D" w:rsidP="004C458D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90023">
        <w:rPr>
          <w:sz w:val="24"/>
          <w:szCs w:val="24"/>
        </w:rPr>
        <w:t>Вовлечение родителей в деятельность, направленную на подготовку к школе.</w:t>
      </w:r>
    </w:p>
    <w:p w:rsidR="00F90023" w:rsidRDefault="00F90023" w:rsidP="00800C9E">
      <w:pPr>
        <w:rPr>
          <w:rFonts w:ascii="Calibri" w:hAnsi="Calibri"/>
          <w:b/>
          <w:sz w:val="28"/>
          <w:szCs w:val="28"/>
        </w:rPr>
      </w:pPr>
    </w:p>
    <w:p w:rsidR="00800C9E" w:rsidRDefault="00800C9E" w:rsidP="00AB47FD">
      <w:pPr>
        <w:jc w:val="center"/>
        <w:rPr>
          <w:b/>
        </w:rPr>
      </w:pPr>
      <w:r w:rsidRPr="00AB47FD">
        <w:rPr>
          <w:b/>
        </w:rPr>
        <w:t>Программа развития сенсорных эталонов и элементарных математических представлений</w:t>
      </w:r>
      <w:r w:rsidR="00FC3C98">
        <w:rPr>
          <w:b/>
        </w:rPr>
        <w:t xml:space="preserve"> «Математические ступеньки»</w:t>
      </w:r>
    </w:p>
    <w:p w:rsidR="00D97282" w:rsidRPr="00D97282" w:rsidRDefault="00D97282" w:rsidP="00D9728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7282">
        <w:rPr>
          <w:rFonts w:eastAsiaTheme="minorHAnsi"/>
          <w:lang w:eastAsia="en-US"/>
        </w:rPr>
        <w:t>Авторы:</w:t>
      </w:r>
    </w:p>
    <w:p w:rsidR="00D97282" w:rsidRPr="00D97282" w:rsidRDefault="00D97282" w:rsidP="00D9728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7282">
        <w:rPr>
          <w:rFonts w:eastAsiaTheme="minorHAnsi"/>
          <w:i/>
          <w:iCs/>
          <w:lang w:eastAsia="en-US"/>
        </w:rPr>
        <w:t xml:space="preserve">Р.Г. </w:t>
      </w:r>
      <w:proofErr w:type="spellStart"/>
      <w:r w:rsidRPr="00D97282">
        <w:rPr>
          <w:rFonts w:eastAsiaTheme="minorHAnsi"/>
          <w:i/>
          <w:iCs/>
          <w:lang w:eastAsia="en-US"/>
        </w:rPr>
        <w:t>Чуракова</w:t>
      </w:r>
      <w:proofErr w:type="spellEnd"/>
      <w:r w:rsidRPr="00D97282">
        <w:rPr>
          <w:rFonts w:eastAsiaTheme="minorHAnsi"/>
          <w:i/>
          <w:iCs/>
          <w:lang w:eastAsia="en-US"/>
        </w:rPr>
        <w:t xml:space="preserve"> </w:t>
      </w:r>
      <w:r w:rsidRPr="00D97282">
        <w:rPr>
          <w:rFonts w:eastAsiaTheme="minorHAnsi"/>
          <w:lang w:eastAsia="en-US"/>
        </w:rPr>
        <w:t xml:space="preserve">— канд. </w:t>
      </w:r>
      <w:proofErr w:type="spellStart"/>
      <w:r w:rsidRPr="00D97282">
        <w:rPr>
          <w:rFonts w:eastAsiaTheme="minorHAnsi"/>
          <w:lang w:eastAsia="en-US"/>
        </w:rPr>
        <w:t>пед</w:t>
      </w:r>
      <w:proofErr w:type="spellEnd"/>
      <w:r w:rsidRPr="00D97282">
        <w:rPr>
          <w:rFonts w:eastAsiaTheme="minorHAnsi"/>
          <w:lang w:eastAsia="en-US"/>
        </w:rPr>
        <w:t>. наук, доцент</w:t>
      </w:r>
      <w:r>
        <w:rPr>
          <w:rFonts w:eastAsiaTheme="minorHAnsi"/>
          <w:lang w:eastAsia="en-US"/>
        </w:rPr>
        <w:t xml:space="preserve">, </w:t>
      </w:r>
      <w:r w:rsidRPr="00D97282">
        <w:rPr>
          <w:rFonts w:eastAsiaTheme="minorHAnsi"/>
          <w:lang w:eastAsia="en-US"/>
        </w:rPr>
        <w:t xml:space="preserve">профессор кафедры </w:t>
      </w:r>
      <w:proofErr w:type="gramStart"/>
      <w:r w:rsidRPr="00D97282">
        <w:rPr>
          <w:rFonts w:eastAsiaTheme="minorHAnsi"/>
          <w:lang w:eastAsia="en-US"/>
        </w:rPr>
        <w:t>начального</w:t>
      </w:r>
      <w:proofErr w:type="gramEnd"/>
      <w:r w:rsidRPr="00D97282">
        <w:rPr>
          <w:rFonts w:eastAsiaTheme="minorHAnsi"/>
          <w:lang w:eastAsia="en-US"/>
        </w:rPr>
        <w:t xml:space="preserve"> и </w:t>
      </w:r>
      <w:proofErr w:type="spellStart"/>
      <w:r w:rsidRPr="00D97282">
        <w:rPr>
          <w:rFonts w:eastAsiaTheme="minorHAnsi"/>
          <w:lang w:eastAsia="en-US"/>
        </w:rPr>
        <w:t>дошкольно</w:t>
      </w:r>
      <w:proofErr w:type="spellEnd"/>
      <w:r w:rsidRPr="00D97282">
        <w:rPr>
          <w:rFonts w:eastAsiaTheme="minorHAnsi"/>
          <w:lang w:eastAsia="en-US"/>
        </w:rPr>
        <w:t>-</w:t>
      </w:r>
    </w:p>
    <w:p w:rsidR="00D97282" w:rsidRPr="00D97282" w:rsidRDefault="00D97282" w:rsidP="00D9728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7282">
        <w:rPr>
          <w:rFonts w:eastAsiaTheme="minorHAnsi"/>
          <w:lang w:eastAsia="en-US"/>
        </w:rPr>
        <w:t>го образования АПК и ППРО МО РФ.</w:t>
      </w:r>
    </w:p>
    <w:p w:rsidR="00D97282" w:rsidRPr="00D97282" w:rsidRDefault="00D97282" w:rsidP="00D9728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7282">
        <w:rPr>
          <w:rFonts w:eastAsiaTheme="minorHAnsi"/>
          <w:i/>
          <w:iCs/>
          <w:lang w:eastAsia="en-US"/>
        </w:rPr>
        <w:t xml:space="preserve">О.А. Захарова </w:t>
      </w:r>
      <w:r w:rsidRPr="00D97282">
        <w:rPr>
          <w:rFonts w:eastAsiaTheme="minorHAnsi"/>
          <w:lang w:eastAsia="en-US"/>
        </w:rPr>
        <w:t xml:space="preserve">— канд. </w:t>
      </w:r>
      <w:proofErr w:type="spellStart"/>
      <w:proofErr w:type="gramStart"/>
      <w:r w:rsidRPr="00D97282">
        <w:rPr>
          <w:rFonts w:eastAsiaTheme="minorHAnsi"/>
          <w:lang w:eastAsia="en-US"/>
        </w:rPr>
        <w:t>физ</w:t>
      </w:r>
      <w:proofErr w:type="spellEnd"/>
      <w:r w:rsidRPr="00D97282">
        <w:rPr>
          <w:rFonts w:eastAsiaTheme="minorHAnsi"/>
          <w:lang w:eastAsia="en-US"/>
        </w:rPr>
        <w:t>-мат</w:t>
      </w:r>
      <w:proofErr w:type="gramEnd"/>
      <w:r w:rsidRPr="00D97282">
        <w:rPr>
          <w:rFonts w:eastAsiaTheme="minorHAnsi"/>
          <w:lang w:eastAsia="en-US"/>
        </w:rPr>
        <w:t>. наук, руководитель методической службы дошкольного</w:t>
      </w:r>
    </w:p>
    <w:p w:rsidR="00D97282" w:rsidRPr="00D97282" w:rsidRDefault="00D97282" w:rsidP="00D9728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7282">
        <w:rPr>
          <w:rFonts w:eastAsiaTheme="minorHAnsi"/>
          <w:lang w:eastAsia="en-US"/>
        </w:rPr>
        <w:t>и начального образования при издательстве</w:t>
      </w:r>
      <w:r>
        <w:rPr>
          <w:rFonts w:eastAsiaTheme="minorHAnsi"/>
          <w:lang w:eastAsia="en-US"/>
        </w:rPr>
        <w:t xml:space="preserve"> </w:t>
      </w:r>
      <w:r w:rsidRPr="00D97282">
        <w:rPr>
          <w:rFonts w:eastAsiaTheme="minorHAnsi"/>
          <w:lang w:eastAsia="en-US"/>
        </w:rPr>
        <w:t>Академкнига/Учебник.</w:t>
      </w:r>
    </w:p>
    <w:p w:rsidR="00D97282" w:rsidRPr="00D97282" w:rsidRDefault="00D97282" w:rsidP="00D9728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7282">
        <w:rPr>
          <w:rFonts w:eastAsiaTheme="minorHAnsi"/>
          <w:i/>
          <w:iCs/>
          <w:lang w:eastAsia="en-US"/>
        </w:rPr>
        <w:t xml:space="preserve">Л.Г. </w:t>
      </w:r>
      <w:proofErr w:type="spellStart"/>
      <w:r w:rsidRPr="00D97282">
        <w:rPr>
          <w:rFonts w:eastAsiaTheme="minorHAnsi"/>
          <w:i/>
          <w:iCs/>
          <w:lang w:eastAsia="en-US"/>
        </w:rPr>
        <w:t>Кудрова</w:t>
      </w:r>
      <w:proofErr w:type="spellEnd"/>
      <w:r w:rsidRPr="00D97282">
        <w:rPr>
          <w:rFonts w:eastAsiaTheme="minorHAnsi"/>
          <w:i/>
          <w:iCs/>
          <w:lang w:eastAsia="en-US"/>
        </w:rPr>
        <w:t xml:space="preserve"> </w:t>
      </w:r>
      <w:r w:rsidRPr="00D97282">
        <w:rPr>
          <w:rFonts w:eastAsiaTheme="minorHAnsi"/>
          <w:lang w:eastAsia="en-US"/>
        </w:rPr>
        <w:t xml:space="preserve">— канд. </w:t>
      </w:r>
      <w:proofErr w:type="spellStart"/>
      <w:r w:rsidRPr="00D97282">
        <w:rPr>
          <w:rFonts w:eastAsiaTheme="minorHAnsi"/>
          <w:lang w:eastAsia="en-US"/>
        </w:rPr>
        <w:t>пед</w:t>
      </w:r>
      <w:proofErr w:type="spellEnd"/>
      <w:r w:rsidRPr="00D97282">
        <w:rPr>
          <w:rFonts w:eastAsiaTheme="minorHAnsi"/>
          <w:lang w:eastAsia="en-US"/>
        </w:rPr>
        <w:t>. наук, директор Троицкой начальной школы, Московская</w:t>
      </w:r>
    </w:p>
    <w:p w:rsidR="00D97282" w:rsidRPr="00D97282" w:rsidRDefault="00D97282" w:rsidP="00D9728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7282">
        <w:rPr>
          <w:rFonts w:eastAsiaTheme="minorHAnsi"/>
          <w:lang w:eastAsia="en-US"/>
        </w:rPr>
        <w:t>область; консультант по дошкольному образованию при управлении образования г. Троицка.</w:t>
      </w:r>
    </w:p>
    <w:p w:rsidR="00800C9E" w:rsidRPr="00F90023" w:rsidRDefault="00800C9E" w:rsidP="00800C9E">
      <w:pPr>
        <w:rPr>
          <w:b/>
        </w:rPr>
      </w:pPr>
      <w:r w:rsidRPr="00F90023">
        <w:rPr>
          <w:b/>
        </w:rPr>
        <w:t>I.</w:t>
      </w:r>
      <w:r w:rsidR="00AB47FD">
        <w:rPr>
          <w:b/>
        </w:rPr>
        <w:t xml:space="preserve"> </w:t>
      </w:r>
      <w:r w:rsidRPr="00F90023">
        <w:rPr>
          <w:b/>
        </w:rPr>
        <w:t>Основные цел</w:t>
      </w:r>
      <w:r w:rsidR="00AB47FD">
        <w:rPr>
          <w:b/>
        </w:rPr>
        <w:t>ь и задачи</w:t>
      </w:r>
      <w:r w:rsidRPr="00F90023">
        <w:rPr>
          <w:b/>
        </w:rPr>
        <w:t xml:space="preserve"> программы</w:t>
      </w:r>
    </w:p>
    <w:p w:rsidR="00800C9E" w:rsidRPr="00F90023" w:rsidRDefault="00800C9E" w:rsidP="00800C9E">
      <w:r w:rsidRPr="00F90023">
        <w:t xml:space="preserve">Формирование сенсорного опыта детей и освоение ими основных логических операций (классификация и </w:t>
      </w:r>
      <w:proofErr w:type="spellStart"/>
      <w:r w:rsidRPr="00F90023">
        <w:t>сериация</w:t>
      </w:r>
      <w:proofErr w:type="spellEnd"/>
      <w:r w:rsidRPr="00F90023">
        <w:t xml:space="preserve">); формирование представлений о количестве предметов; развитие представлений о геометрических фигурах и  форме предметов; развитие представлений о непрерывных величинах; развитие представлений </w:t>
      </w:r>
      <w:proofErr w:type="spellStart"/>
      <w:proofErr w:type="gramStart"/>
      <w:r w:rsidRPr="00F90023">
        <w:t>представлений</w:t>
      </w:r>
      <w:proofErr w:type="spellEnd"/>
      <w:proofErr w:type="gramEnd"/>
      <w:r w:rsidRPr="00F90023">
        <w:t xml:space="preserve"> о положении предметов в пространстве; формирование представлений о содержании числового периода обучения математике; формирование представлений о числах (от 1 до 5), о ряде чисел  в пределах 10; ознакомление детей с арифметическими действиями сложения и вычитания в пределах первого десятка.</w:t>
      </w:r>
    </w:p>
    <w:p w:rsidR="00800C9E" w:rsidRPr="00F90023" w:rsidRDefault="00800C9E" w:rsidP="00800C9E">
      <w:pPr>
        <w:rPr>
          <w:b/>
          <w:i/>
        </w:rPr>
      </w:pPr>
      <w:r w:rsidRPr="00F90023">
        <w:rPr>
          <w:b/>
          <w:i/>
        </w:rPr>
        <w:t>Формирование представлений о количе</w:t>
      </w:r>
      <w:r w:rsidRPr="00F90023">
        <w:rPr>
          <w:b/>
          <w:i/>
        </w:rPr>
        <w:softHyphen/>
        <w:t>стве</w:t>
      </w:r>
    </w:p>
    <w:p w:rsidR="00800C9E" w:rsidRPr="00F90023" w:rsidRDefault="00800C9E" w:rsidP="00800C9E">
      <w:r w:rsidRPr="00F90023">
        <w:t>Классификация множеств объектов по коли</w:t>
      </w:r>
      <w:r w:rsidRPr="00F90023">
        <w:softHyphen/>
        <w:t>честву объектов (один, много, ни одного).</w:t>
      </w:r>
    </w:p>
    <w:p w:rsidR="00800C9E" w:rsidRPr="00F90023" w:rsidRDefault="00800C9E" w:rsidP="00800C9E">
      <w:r w:rsidRPr="00F90023">
        <w:t>Виды преобразований основных объектов:</w:t>
      </w:r>
    </w:p>
    <w:p w:rsidR="00800C9E" w:rsidRPr="00F90023" w:rsidRDefault="00800C9E" w:rsidP="00800C9E">
      <w:r w:rsidRPr="00F90023">
        <w:t>инвариантные преобразования геометри</w:t>
      </w:r>
      <w:r w:rsidRPr="00F90023">
        <w:softHyphen/>
        <w:t>ческих форм: сдвиг, вращение, симметричное отображение, подобие и их композиции;</w:t>
      </w:r>
    </w:p>
    <w:p w:rsidR="00800C9E" w:rsidRPr="00F90023" w:rsidRDefault="00800C9E" w:rsidP="00800C9E">
      <w:r w:rsidRPr="00F90023">
        <w:t>преобразование количества: инвариант</w:t>
      </w:r>
      <w:r w:rsidRPr="00F90023">
        <w:softHyphen/>
        <w:t>ные (изменение положения элементов группы в пространстве); неинвариантные (объединение групп, изъятие подгруппы).</w:t>
      </w:r>
    </w:p>
    <w:p w:rsidR="00800C9E" w:rsidRPr="00F90023" w:rsidRDefault="00800C9E" w:rsidP="00800C9E">
      <w:r w:rsidRPr="00F90023">
        <w:t>Способы сравнения: на глаз; наложение (непосредственное сравнение); перенос (опо</w:t>
      </w:r>
      <w:r w:rsidRPr="00F90023">
        <w:softHyphen/>
        <w:t>средованное сравнение, сравнение через третий элемент); взаимно однозначное соответствие (сравнение посредством установления пар).</w:t>
      </w:r>
    </w:p>
    <w:p w:rsidR="00800C9E" w:rsidRPr="00F90023" w:rsidRDefault="00800C9E" w:rsidP="00800C9E">
      <w:r w:rsidRPr="00F90023">
        <w:t>Способы измерения: сравнение через уста</w:t>
      </w:r>
      <w:r w:rsidRPr="00F90023">
        <w:softHyphen/>
        <w:t>новление отношения величины с выбранной мер</w:t>
      </w:r>
      <w:r w:rsidRPr="00F90023">
        <w:softHyphen/>
        <w:t>кой (введение этого способа сравнения позволит перейти к числовому периоду обучения).</w:t>
      </w:r>
    </w:p>
    <w:p w:rsidR="00800C9E" w:rsidRPr="00F90023" w:rsidRDefault="00800C9E" w:rsidP="00800C9E">
      <w:proofErr w:type="gramStart"/>
      <w:r w:rsidRPr="00F90023">
        <w:t>Способы описания (представления) резуль</w:t>
      </w:r>
      <w:r w:rsidRPr="00F90023">
        <w:softHyphen/>
        <w:t>татов сравнения: равенство (столько же, такой же длины и др., такой же формы); неравен</w:t>
      </w:r>
      <w:r w:rsidRPr="00F90023">
        <w:softHyphen/>
        <w:t>ство (больше — меньше, длиннее — короче и др., разной формы); установление последова</w:t>
      </w:r>
      <w:r w:rsidRPr="00F90023">
        <w:softHyphen/>
        <w:t>тельности (мало, больше, еще больше; самый короткий, длиннее, самый длинный и др.)</w:t>
      </w:r>
      <w:proofErr w:type="gramEnd"/>
    </w:p>
    <w:p w:rsidR="00800C9E" w:rsidRPr="00F90023" w:rsidRDefault="00800C9E" w:rsidP="00800C9E"/>
    <w:p w:rsidR="00800C9E" w:rsidRPr="00F90023" w:rsidRDefault="00800C9E" w:rsidP="00800C9E">
      <w:pPr>
        <w:rPr>
          <w:b/>
          <w:i/>
        </w:rPr>
      </w:pPr>
      <w:r w:rsidRPr="00F90023">
        <w:rPr>
          <w:b/>
          <w:i/>
        </w:rPr>
        <w:t>Развитие представлений о форме</w:t>
      </w:r>
    </w:p>
    <w:p w:rsidR="00800C9E" w:rsidRPr="00F90023" w:rsidRDefault="00800C9E" w:rsidP="00800C9E">
      <w:r w:rsidRPr="00F90023">
        <w:t>Форма как характеристика предметов окру</w:t>
      </w:r>
      <w:r w:rsidRPr="00F90023">
        <w:softHyphen/>
        <w:t>жающего мира.</w:t>
      </w:r>
    </w:p>
    <w:p w:rsidR="00800C9E" w:rsidRPr="00F90023" w:rsidRDefault="00800C9E" w:rsidP="00800C9E">
      <w:r w:rsidRPr="00F90023">
        <w:t>Сравнение предметов по форме (</w:t>
      </w:r>
      <w:proofErr w:type="gramStart"/>
      <w:r w:rsidRPr="00F90023">
        <w:t>одинако</w:t>
      </w:r>
      <w:r w:rsidRPr="00F90023">
        <w:softHyphen/>
        <w:t>вые</w:t>
      </w:r>
      <w:proofErr w:type="gramEnd"/>
      <w:r w:rsidRPr="00F90023">
        <w:t xml:space="preserve"> — разные) различными способами (на глаз, наложением, переносом).</w:t>
      </w:r>
    </w:p>
    <w:p w:rsidR="00800C9E" w:rsidRPr="00F90023" w:rsidRDefault="00800C9E" w:rsidP="00800C9E">
      <w:r w:rsidRPr="00F90023">
        <w:t>Выделение геометрических форм (</w:t>
      </w:r>
      <w:proofErr w:type="gramStart"/>
      <w:r w:rsidRPr="00F90023">
        <w:t>простран</w:t>
      </w:r>
      <w:r w:rsidRPr="00F90023">
        <w:softHyphen/>
        <w:t>ственные</w:t>
      </w:r>
      <w:proofErr w:type="gramEnd"/>
      <w:r w:rsidRPr="00F90023">
        <w:t xml:space="preserve"> (объемные), плоские, линейные).</w:t>
      </w:r>
    </w:p>
    <w:p w:rsidR="00800C9E" w:rsidRPr="00F90023" w:rsidRDefault="00800C9E" w:rsidP="00800C9E">
      <w:r w:rsidRPr="00F90023">
        <w:t>Знакомство с объемными геометрическими фигурами (куб, шар).</w:t>
      </w:r>
    </w:p>
    <w:p w:rsidR="00800C9E" w:rsidRPr="00F90023" w:rsidRDefault="00800C9E" w:rsidP="00800C9E">
      <w:r w:rsidRPr="00F90023">
        <w:t>Знакомство с плоскими геометрическими фигурами (треугольник, прямоугольник, круг).</w:t>
      </w:r>
    </w:p>
    <w:p w:rsidR="00800C9E" w:rsidRPr="00F90023" w:rsidRDefault="00800C9E" w:rsidP="00800C9E">
      <w:pPr>
        <w:rPr>
          <w:b/>
          <w:i/>
        </w:rPr>
      </w:pPr>
      <w:r w:rsidRPr="00F90023">
        <w:rPr>
          <w:b/>
          <w:i/>
        </w:rPr>
        <w:t>Развитие представлений о непрерывных величинах</w:t>
      </w:r>
    </w:p>
    <w:p w:rsidR="00800C9E" w:rsidRPr="00F90023" w:rsidRDefault="00800C9E" w:rsidP="00800C9E">
      <w:proofErr w:type="gramStart"/>
      <w:r w:rsidRPr="00F90023">
        <w:t>Величины как характеристики предметов окружающего мира (длина, ширина, высота — количество места, занимаемого вдоль прямой; площадь — количество места, занимаемого на плоскости; объем — количество места, зани</w:t>
      </w:r>
      <w:r w:rsidRPr="00F90023">
        <w:softHyphen/>
        <w:t>маемого в пространстве).</w:t>
      </w:r>
      <w:proofErr w:type="gramEnd"/>
    </w:p>
    <w:p w:rsidR="00800C9E" w:rsidRPr="00F90023" w:rsidRDefault="00800C9E" w:rsidP="00800C9E">
      <w:r w:rsidRPr="00F90023">
        <w:t>Величины как характеристики геометриче</w:t>
      </w:r>
      <w:r w:rsidRPr="00F90023">
        <w:softHyphen/>
        <w:t>ских фигур (длина, площадь, объем).</w:t>
      </w:r>
    </w:p>
    <w:p w:rsidR="00800C9E" w:rsidRPr="00F90023" w:rsidRDefault="00800C9E" w:rsidP="00800C9E">
      <w:proofErr w:type="gramStart"/>
      <w:r w:rsidRPr="00F90023">
        <w:lastRenderedPageBreak/>
        <w:t>Сравнение двух предметов — геометрических фигур по длине, ширине, высоте (длиннее — короче, шире — уже, выше — ниже) различными способами (на глаз, наложением, переносом).</w:t>
      </w:r>
      <w:proofErr w:type="gramEnd"/>
    </w:p>
    <w:p w:rsidR="00800C9E" w:rsidRPr="00F90023" w:rsidRDefault="00800C9E" w:rsidP="00800C9E"/>
    <w:p w:rsidR="00800C9E" w:rsidRPr="00F90023" w:rsidRDefault="00800C9E" w:rsidP="00AB47FD">
      <w:pPr>
        <w:jc w:val="center"/>
        <w:rPr>
          <w:b/>
        </w:rPr>
      </w:pPr>
      <w:bookmarkStart w:id="1" w:name="bookmark18"/>
      <w:r w:rsidRPr="00F90023">
        <w:rPr>
          <w:b/>
        </w:rPr>
        <w:t>БАЗОВЫЕ ОЖИДАЕМЫЕ РЕЗУЛЬТАТЫ И ПОКАЗАТЕЛИ ИХ ДОСТИЖЕНИЯ</w:t>
      </w:r>
      <w:bookmarkEnd w:id="1"/>
    </w:p>
    <w:p w:rsidR="00800C9E" w:rsidRPr="00F90023" w:rsidRDefault="00800C9E" w:rsidP="00800C9E">
      <w:r w:rsidRPr="00F90023">
        <w:t>Формирование предпосылок познаватель</w:t>
      </w:r>
      <w:r w:rsidRPr="00F90023">
        <w:softHyphen/>
        <w:t>ных УУД:</w:t>
      </w:r>
    </w:p>
    <w:p w:rsidR="00800C9E" w:rsidRPr="00F90023" w:rsidRDefault="00800C9E" w:rsidP="00800C9E">
      <w:r w:rsidRPr="00F90023">
        <w:t>классификация — объединение по груп</w:t>
      </w:r>
      <w:r w:rsidRPr="00F90023">
        <w:softHyphen/>
        <w:t>пам;</w:t>
      </w:r>
    </w:p>
    <w:p w:rsidR="00800C9E" w:rsidRPr="00F90023" w:rsidRDefault="00800C9E" w:rsidP="00800C9E">
      <w:r w:rsidRPr="00F90023">
        <w:t>анализ — выделение признака из целого объекта (например, предмет круглый, большой, объемный и т. д.);</w:t>
      </w:r>
    </w:p>
    <w:p w:rsidR="00800C9E" w:rsidRPr="00F90023" w:rsidRDefault="00800C9E" w:rsidP="00800C9E">
      <w:r w:rsidRPr="00F90023">
        <w:t>сравнение — выделение признака из ряда предметов, (например, умение сравнивать пред</w:t>
      </w:r>
      <w:r w:rsidRPr="00F90023">
        <w:softHyphen/>
        <w:t>меты по форме, выделять знакомые геометри</w:t>
      </w:r>
      <w:r w:rsidRPr="00F90023">
        <w:softHyphen/>
        <w:t>ческие фигуры в предметах реального мира);</w:t>
      </w:r>
    </w:p>
    <w:p w:rsidR="00800C9E" w:rsidRPr="00F90023" w:rsidRDefault="00800C9E" w:rsidP="00800C9E">
      <w:r w:rsidRPr="00F90023">
        <w:t>обобщение — выделение общего призна</w:t>
      </w:r>
      <w:r w:rsidRPr="00F90023">
        <w:softHyphen/>
        <w:t>ка из ряда объектов (например, умение найти признак, выделяющий треугольники из множе</w:t>
      </w:r>
      <w:r w:rsidRPr="00F90023">
        <w:softHyphen/>
        <w:t>ства многоугольников);</w:t>
      </w:r>
    </w:p>
    <w:p w:rsidR="00800C9E" w:rsidRPr="00F90023" w:rsidRDefault="00800C9E" w:rsidP="00800C9E">
      <w:r w:rsidRPr="00F90023">
        <w:t>синтез — объединение в группы по одно</w:t>
      </w:r>
      <w:r w:rsidRPr="00F90023">
        <w:softHyphen/>
        <w:t>му (двум) признакам (например, объединение в группы монет одного достоинства);</w:t>
      </w:r>
    </w:p>
    <w:p w:rsidR="00800C9E" w:rsidRPr="00F90023" w:rsidRDefault="00800C9E" w:rsidP="00800C9E">
      <w:proofErr w:type="spellStart"/>
      <w:r w:rsidRPr="00F90023">
        <w:t>сериация</w:t>
      </w:r>
      <w:proofErr w:type="spellEnd"/>
      <w:r w:rsidRPr="00F90023">
        <w:t xml:space="preserve"> (установление последователь</w:t>
      </w:r>
      <w:r w:rsidRPr="00F90023">
        <w:softHyphen/>
        <w:t>ных взаимосвязей) — умение видеть и называть соседний объект; умение распределить объекты по убыванию или по возрастанию степени про</w:t>
      </w:r>
      <w:r w:rsidRPr="00F90023">
        <w:softHyphen/>
        <w:t>явления признака.</w:t>
      </w:r>
    </w:p>
    <w:p w:rsidR="00800C9E" w:rsidRPr="00F90023" w:rsidRDefault="00800C9E" w:rsidP="00800C9E">
      <w:r w:rsidRPr="00F90023">
        <w:t>Формирование сенсорного опыта:</w:t>
      </w:r>
    </w:p>
    <w:p w:rsidR="00800C9E" w:rsidRPr="00F90023" w:rsidRDefault="00800C9E" w:rsidP="00800C9E">
      <w:r w:rsidRPr="00F90023">
        <w:t>ориентирование в окружающем простран</w:t>
      </w:r>
      <w:r w:rsidRPr="00F90023">
        <w:softHyphen/>
        <w:t>стве, считая точкой отсчета себя или другой предмет;</w:t>
      </w:r>
    </w:p>
    <w:p w:rsidR="00800C9E" w:rsidRPr="00F90023" w:rsidRDefault="00800C9E" w:rsidP="00800C9E">
      <w:r w:rsidRPr="00F90023">
        <w:t>ориентирование на плоскости листа в клеточку, на странице книги;</w:t>
      </w:r>
    </w:p>
    <w:p w:rsidR="00800C9E" w:rsidRPr="00F90023" w:rsidRDefault="00800C9E" w:rsidP="00800C9E">
      <w:r w:rsidRPr="00F90023">
        <w:t>определение временных отношений (день, месяц, год);</w:t>
      </w:r>
    </w:p>
    <w:p w:rsidR="00800C9E" w:rsidRPr="00F90023" w:rsidRDefault="00800C9E" w:rsidP="00800C9E">
      <w:proofErr w:type="gramStart"/>
      <w:r w:rsidRPr="00F90023">
        <w:t>определение цвета (красный, оранжевый, желтый, зеленый, голубой, синий, фиолетовый, белый, черный, коричневый);</w:t>
      </w:r>
      <w:proofErr w:type="gramEnd"/>
    </w:p>
    <w:p w:rsidR="00800C9E" w:rsidRPr="00F90023" w:rsidRDefault="00800C9E" w:rsidP="00800C9E">
      <w:r w:rsidRPr="00F90023">
        <w:t>умение использовать в речи понятия: «сначала», «потом», «до», «после», «раньше», «позже», «в одно и то же время».</w:t>
      </w:r>
    </w:p>
    <w:p w:rsidR="00800C9E" w:rsidRPr="00F90023" w:rsidRDefault="00800C9E" w:rsidP="00800C9E"/>
    <w:p w:rsidR="00800C9E" w:rsidRDefault="00800C9E" w:rsidP="00800C9E">
      <w:pPr>
        <w:jc w:val="center"/>
        <w:rPr>
          <w:b/>
        </w:rPr>
      </w:pPr>
      <w:r w:rsidRPr="00AB47FD">
        <w:rPr>
          <w:b/>
        </w:rPr>
        <w:t>Тематический план</w:t>
      </w:r>
    </w:p>
    <w:p w:rsidR="00FC7DBC" w:rsidRDefault="00FC7DBC" w:rsidP="00800C9E">
      <w:pPr>
        <w:jc w:val="center"/>
        <w:rPr>
          <w:b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0"/>
        <w:gridCol w:w="2015"/>
        <w:gridCol w:w="1073"/>
      </w:tblGrid>
      <w:tr w:rsidR="00FC7DBC" w:rsidRPr="00FC7DBC" w:rsidTr="00FC7DBC">
        <w:trPr>
          <w:trHeight w:val="276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  <w:rPr>
                <w:b/>
              </w:rPr>
            </w:pPr>
            <w:r w:rsidRPr="00FC7DBC">
              <w:rPr>
                <w:b/>
              </w:rPr>
              <w:t>№</w:t>
            </w:r>
          </w:p>
        </w:tc>
        <w:tc>
          <w:tcPr>
            <w:tcW w:w="5400" w:type="dxa"/>
            <w:vMerge w:val="restart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  <w:rPr>
                <w:b/>
              </w:rPr>
            </w:pPr>
            <w:r w:rsidRPr="00FC7DBC">
              <w:rPr>
                <w:b/>
              </w:rPr>
              <w:t>Тематика занятий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  <w:rPr>
                <w:b/>
              </w:rPr>
            </w:pPr>
            <w:r w:rsidRPr="00FC7DBC">
              <w:rPr>
                <w:b/>
              </w:rPr>
              <w:t>Количество часов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  <w:rPr>
                <w:b/>
              </w:rPr>
            </w:pPr>
            <w:r w:rsidRPr="00FC7DBC">
              <w:rPr>
                <w:b/>
              </w:rPr>
              <w:t>Дата</w:t>
            </w:r>
          </w:p>
          <w:p w:rsidR="00FC7DBC" w:rsidRPr="00FC7DBC" w:rsidRDefault="00FC7DBC" w:rsidP="00FC7DB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C7DBC" w:rsidRPr="00FC7DBC" w:rsidTr="00FC7DBC">
        <w:trPr>
          <w:trHeight w:val="276"/>
        </w:trPr>
        <w:tc>
          <w:tcPr>
            <w:tcW w:w="828" w:type="dxa"/>
            <w:vMerge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  <w:rPr>
                <w:b/>
              </w:rPr>
            </w:pPr>
          </w:p>
        </w:tc>
        <w:tc>
          <w:tcPr>
            <w:tcW w:w="5400" w:type="dxa"/>
            <w:vMerge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  <w:rPr>
                <w:b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  <w:rPr>
                <w:b/>
              </w:rPr>
            </w:pPr>
          </w:p>
        </w:tc>
      </w:tr>
      <w:tr w:rsidR="00FC7DBC" w:rsidRPr="00FC7DBC" w:rsidTr="00FC7DBC">
        <w:tc>
          <w:tcPr>
            <w:tcW w:w="828" w:type="dxa"/>
            <w:shd w:val="clear" w:color="auto" w:fill="auto"/>
          </w:tcPr>
          <w:p w:rsidR="00FC7DBC" w:rsidRPr="00FC7DBC" w:rsidRDefault="00FC7DBC" w:rsidP="00FC7DBC">
            <w:r w:rsidRPr="00FC7DBC">
              <w:t>1.</w:t>
            </w:r>
          </w:p>
        </w:tc>
        <w:tc>
          <w:tcPr>
            <w:tcW w:w="5400" w:type="dxa"/>
            <w:shd w:val="clear" w:color="auto" w:fill="auto"/>
          </w:tcPr>
          <w:p w:rsidR="00FC7DBC" w:rsidRPr="00FC7DBC" w:rsidRDefault="00FC7DBC" w:rsidP="00FC7DBC">
            <w:r w:rsidRPr="00FC7DBC">
              <w:t>Различие предметов по размеру и форме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</w:pPr>
            <w:r w:rsidRPr="00FC7DBC">
              <w:t>2</w:t>
            </w:r>
          </w:p>
        </w:tc>
        <w:tc>
          <w:tcPr>
            <w:tcW w:w="1073" w:type="dxa"/>
            <w:shd w:val="clear" w:color="auto" w:fill="auto"/>
          </w:tcPr>
          <w:p w:rsidR="00FC7DBC" w:rsidRPr="00FC7DBC" w:rsidRDefault="00FC7DBC" w:rsidP="00FC7DBC"/>
        </w:tc>
      </w:tr>
      <w:tr w:rsidR="00FC7DBC" w:rsidRPr="00FC7DBC" w:rsidTr="00FC7DBC">
        <w:tc>
          <w:tcPr>
            <w:tcW w:w="828" w:type="dxa"/>
            <w:shd w:val="clear" w:color="auto" w:fill="auto"/>
          </w:tcPr>
          <w:p w:rsidR="00FC7DBC" w:rsidRPr="00FC7DBC" w:rsidRDefault="00FC7DBC" w:rsidP="00FC7DBC">
            <w:r w:rsidRPr="00FC7DBC">
              <w:t>2.</w:t>
            </w:r>
          </w:p>
        </w:tc>
        <w:tc>
          <w:tcPr>
            <w:tcW w:w="5400" w:type="dxa"/>
            <w:shd w:val="clear" w:color="auto" w:fill="auto"/>
          </w:tcPr>
          <w:p w:rsidR="00FC7DBC" w:rsidRPr="00FC7DBC" w:rsidRDefault="00FC7DBC" w:rsidP="00FC7DBC">
            <w:r w:rsidRPr="00FC7DBC">
              <w:t>Пространственные представления, взаимное расположение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</w:pPr>
            <w:r w:rsidRPr="00FC7DBC">
              <w:t>2</w:t>
            </w:r>
          </w:p>
        </w:tc>
        <w:tc>
          <w:tcPr>
            <w:tcW w:w="1073" w:type="dxa"/>
            <w:shd w:val="clear" w:color="auto" w:fill="auto"/>
          </w:tcPr>
          <w:p w:rsidR="00FC7DBC" w:rsidRPr="00FC7DBC" w:rsidRDefault="00FC7DBC" w:rsidP="00FC7DBC"/>
        </w:tc>
      </w:tr>
      <w:tr w:rsidR="00FC7DBC" w:rsidRPr="00FC7DBC" w:rsidTr="00FC7DBC">
        <w:tc>
          <w:tcPr>
            <w:tcW w:w="828" w:type="dxa"/>
            <w:shd w:val="clear" w:color="auto" w:fill="auto"/>
          </w:tcPr>
          <w:p w:rsidR="00FC7DBC" w:rsidRPr="00FC7DBC" w:rsidRDefault="00FC7DBC" w:rsidP="00FC7DBC">
            <w:r w:rsidRPr="00FC7DBC">
              <w:t>3.</w:t>
            </w:r>
          </w:p>
        </w:tc>
        <w:tc>
          <w:tcPr>
            <w:tcW w:w="5400" w:type="dxa"/>
            <w:shd w:val="clear" w:color="auto" w:fill="auto"/>
          </w:tcPr>
          <w:p w:rsidR="00FC7DBC" w:rsidRPr="00FC7DBC" w:rsidRDefault="00FC7DBC" w:rsidP="00FC7DBC">
            <w:r w:rsidRPr="00FC7DBC">
              <w:t>Направления движения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</w:pPr>
            <w:r w:rsidRPr="00FC7DBC">
              <w:t>2</w:t>
            </w:r>
          </w:p>
        </w:tc>
        <w:tc>
          <w:tcPr>
            <w:tcW w:w="1073" w:type="dxa"/>
            <w:shd w:val="clear" w:color="auto" w:fill="auto"/>
          </w:tcPr>
          <w:p w:rsidR="00FC7DBC" w:rsidRPr="00FC7DBC" w:rsidRDefault="00FC7DBC" w:rsidP="00FC7DBC"/>
        </w:tc>
      </w:tr>
      <w:tr w:rsidR="00FC7DBC" w:rsidRPr="00FC7DBC" w:rsidTr="00FC7DBC">
        <w:tc>
          <w:tcPr>
            <w:tcW w:w="828" w:type="dxa"/>
            <w:shd w:val="clear" w:color="auto" w:fill="auto"/>
          </w:tcPr>
          <w:p w:rsidR="00FC7DBC" w:rsidRPr="00FC7DBC" w:rsidRDefault="00FC7DBC" w:rsidP="00FC7DBC">
            <w:r w:rsidRPr="00FC7DBC">
              <w:t>4.</w:t>
            </w:r>
          </w:p>
        </w:tc>
        <w:tc>
          <w:tcPr>
            <w:tcW w:w="5400" w:type="dxa"/>
            <w:shd w:val="clear" w:color="auto" w:fill="auto"/>
          </w:tcPr>
          <w:p w:rsidR="00FC7DBC" w:rsidRPr="00FC7DBC" w:rsidRDefault="00FC7DBC" w:rsidP="00FC7DBC">
            <w:r w:rsidRPr="00FC7DBC">
              <w:t>Временные представления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</w:pPr>
            <w:r w:rsidRPr="00FC7DBC">
              <w:t>1</w:t>
            </w:r>
          </w:p>
        </w:tc>
        <w:tc>
          <w:tcPr>
            <w:tcW w:w="1073" w:type="dxa"/>
            <w:shd w:val="clear" w:color="auto" w:fill="auto"/>
          </w:tcPr>
          <w:p w:rsidR="00FC7DBC" w:rsidRPr="00FC7DBC" w:rsidRDefault="00FC7DBC" w:rsidP="00FC7DBC"/>
        </w:tc>
      </w:tr>
      <w:tr w:rsidR="00FC7DBC" w:rsidRPr="00FC7DBC" w:rsidTr="00FC7DBC">
        <w:tc>
          <w:tcPr>
            <w:tcW w:w="828" w:type="dxa"/>
            <w:shd w:val="clear" w:color="auto" w:fill="auto"/>
          </w:tcPr>
          <w:p w:rsidR="00FC7DBC" w:rsidRPr="00FC7DBC" w:rsidRDefault="00FC7DBC" w:rsidP="00FC7DBC">
            <w:r w:rsidRPr="00FC7DBC">
              <w:t>5.</w:t>
            </w:r>
          </w:p>
        </w:tc>
        <w:tc>
          <w:tcPr>
            <w:tcW w:w="5400" w:type="dxa"/>
            <w:shd w:val="clear" w:color="auto" w:fill="auto"/>
          </w:tcPr>
          <w:p w:rsidR="00FC7DBC" w:rsidRPr="00FC7DBC" w:rsidRDefault="00FC7DBC" w:rsidP="00FC7DBC">
            <w:r w:rsidRPr="00FC7DBC">
              <w:t>Сравнение групп предметов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</w:pPr>
            <w:r w:rsidRPr="00FC7DBC">
              <w:t>2</w:t>
            </w:r>
          </w:p>
        </w:tc>
        <w:tc>
          <w:tcPr>
            <w:tcW w:w="1073" w:type="dxa"/>
            <w:shd w:val="clear" w:color="auto" w:fill="auto"/>
          </w:tcPr>
          <w:p w:rsidR="00FC7DBC" w:rsidRPr="00FC7DBC" w:rsidRDefault="00FC7DBC" w:rsidP="00FC7DBC"/>
        </w:tc>
      </w:tr>
      <w:tr w:rsidR="00FC7DBC" w:rsidRPr="00FC7DBC" w:rsidTr="00FC7DBC">
        <w:tc>
          <w:tcPr>
            <w:tcW w:w="828" w:type="dxa"/>
            <w:shd w:val="clear" w:color="auto" w:fill="auto"/>
          </w:tcPr>
          <w:p w:rsidR="00FC7DBC" w:rsidRPr="00FC7DBC" w:rsidRDefault="00FC7DBC" w:rsidP="00FC7DBC">
            <w:r w:rsidRPr="00FC7DBC">
              <w:t>6.</w:t>
            </w:r>
          </w:p>
        </w:tc>
        <w:tc>
          <w:tcPr>
            <w:tcW w:w="5400" w:type="dxa"/>
            <w:shd w:val="clear" w:color="auto" w:fill="auto"/>
          </w:tcPr>
          <w:p w:rsidR="00FC7DBC" w:rsidRPr="00FC7DBC" w:rsidRDefault="00FC7DBC" w:rsidP="00FC7DBC">
            <w:r w:rsidRPr="00FC7DBC">
              <w:t>Название, последовательность и обозначение чисел от 1 до 10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</w:pPr>
            <w:r w:rsidRPr="00FC7DBC">
              <w:t>1</w:t>
            </w:r>
          </w:p>
        </w:tc>
        <w:tc>
          <w:tcPr>
            <w:tcW w:w="1073" w:type="dxa"/>
            <w:shd w:val="clear" w:color="auto" w:fill="auto"/>
          </w:tcPr>
          <w:p w:rsidR="00FC7DBC" w:rsidRPr="00FC7DBC" w:rsidRDefault="00FC7DBC" w:rsidP="00FC7DBC"/>
        </w:tc>
      </w:tr>
      <w:tr w:rsidR="00FC7DBC" w:rsidRPr="00FC7DBC" w:rsidTr="00FC7DBC">
        <w:tc>
          <w:tcPr>
            <w:tcW w:w="828" w:type="dxa"/>
            <w:shd w:val="clear" w:color="auto" w:fill="auto"/>
          </w:tcPr>
          <w:p w:rsidR="00FC7DBC" w:rsidRPr="00FC7DBC" w:rsidRDefault="00FC7DBC" w:rsidP="00FC7DBC">
            <w:r w:rsidRPr="00FC7DBC">
              <w:t>7.</w:t>
            </w:r>
          </w:p>
        </w:tc>
        <w:tc>
          <w:tcPr>
            <w:tcW w:w="5400" w:type="dxa"/>
            <w:shd w:val="clear" w:color="auto" w:fill="auto"/>
          </w:tcPr>
          <w:p w:rsidR="00FC7DBC" w:rsidRPr="00FC7DBC" w:rsidRDefault="00FC7DBC" w:rsidP="00FC7DBC">
            <w:r w:rsidRPr="00FC7DBC">
              <w:t>Счет предметов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</w:pPr>
            <w:r w:rsidRPr="00FC7DBC">
              <w:t>2</w:t>
            </w:r>
          </w:p>
        </w:tc>
        <w:tc>
          <w:tcPr>
            <w:tcW w:w="1073" w:type="dxa"/>
            <w:shd w:val="clear" w:color="auto" w:fill="auto"/>
          </w:tcPr>
          <w:p w:rsidR="00FC7DBC" w:rsidRPr="00FC7DBC" w:rsidRDefault="00FC7DBC" w:rsidP="00FC7DBC"/>
        </w:tc>
      </w:tr>
      <w:tr w:rsidR="00FC7DBC" w:rsidRPr="00FC7DBC" w:rsidTr="00FC7DBC">
        <w:tc>
          <w:tcPr>
            <w:tcW w:w="828" w:type="dxa"/>
            <w:shd w:val="clear" w:color="auto" w:fill="auto"/>
          </w:tcPr>
          <w:p w:rsidR="00FC7DBC" w:rsidRPr="00FC7DBC" w:rsidRDefault="00FC7DBC" w:rsidP="00FC7DBC">
            <w:r w:rsidRPr="00FC7DBC">
              <w:t>8.</w:t>
            </w:r>
          </w:p>
        </w:tc>
        <w:tc>
          <w:tcPr>
            <w:tcW w:w="5400" w:type="dxa"/>
            <w:shd w:val="clear" w:color="auto" w:fill="auto"/>
          </w:tcPr>
          <w:p w:rsidR="00FC7DBC" w:rsidRPr="00FC7DBC" w:rsidRDefault="00FC7DBC" w:rsidP="00FC7DBC">
            <w:r w:rsidRPr="00FC7DBC">
              <w:t>Сравнение чисел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</w:pPr>
            <w:r w:rsidRPr="00FC7DBC">
              <w:t>2</w:t>
            </w:r>
          </w:p>
        </w:tc>
        <w:tc>
          <w:tcPr>
            <w:tcW w:w="1073" w:type="dxa"/>
            <w:shd w:val="clear" w:color="auto" w:fill="auto"/>
          </w:tcPr>
          <w:p w:rsidR="00FC7DBC" w:rsidRPr="00FC7DBC" w:rsidRDefault="00FC7DBC" w:rsidP="00FC7DBC"/>
        </w:tc>
      </w:tr>
      <w:tr w:rsidR="00FC7DBC" w:rsidRPr="00FC7DBC" w:rsidTr="00FC7DBC">
        <w:tc>
          <w:tcPr>
            <w:tcW w:w="828" w:type="dxa"/>
            <w:shd w:val="clear" w:color="auto" w:fill="auto"/>
          </w:tcPr>
          <w:p w:rsidR="00FC7DBC" w:rsidRPr="00FC7DBC" w:rsidRDefault="00FC7DBC" w:rsidP="00FC7DBC">
            <w:r w:rsidRPr="00FC7DBC">
              <w:t>9.</w:t>
            </w:r>
          </w:p>
        </w:tc>
        <w:tc>
          <w:tcPr>
            <w:tcW w:w="5400" w:type="dxa"/>
            <w:shd w:val="clear" w:color="auto" w:fill="auto"/>
          </w:tcPr>
          <w:p w:rsidR="00FC7DBC" w:rsidRPr="00FC7DBC" w:rsidRDefault="00FC7DBC" w:rsidP="00FC7DBC">
            <w:r w:rsidRPr="00FC7DBC">
              <w:t>Число 0 и его обозначение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</w:pPr>
            <w:r w:rsidRPr="00FC7DBC">
              <w:t>1</w:t>
            </w:r>
          </w:p>
        </w:tc>
        <w:tc>
          <w:tcPr>
            <w:tcW w:w="1073" w:type="dxa"/>
            <w:shd w:val="clear" w:color="auto" w:fill="auto"/>
          </w:tcPr>
          <w:p w:rsidR="00FC7DBC" w:rsidRPr="00FC7DBC" w:rsidRDefault="00FC7DBC" w:rsidP="00FC7DBC"/>
        </w:tc>
      </w:tr>
      <w:tr w:rsidR="00FC7DBC" w:rsidRPr="00FC7DBC" w:rsidTr="00FC7DBC">
        <w:tc>
          <w:tcPr>
            <w:tcW w:w="828" w:type="dxa"/>
            <w:shd w:val="clear" w:color="auto" w:fill="auto"/>
          </w:tcPr>
          <w:p w:rsidR="00FC7DBC" w:rsidRPr="00FC7DBC" w:rsidRDefault="00FC7DBC" w:rsidP="00FC7DBC">
            <w:r w:rsidRPr="00FC7DBC">
              <w:t>10.</w:t>
            </w:r>
          </w:p>
        </w:tc>
        <w:tc>
          <w:tcPr>
            <w:tcW w:w="5400" w:type="dxa"/>
            <w:shd w:val="clear" w:color="auto" w:fill="auto"/>
          </w:tcPr>
          <w:p w:rsidR="00FC7DBC" w:rsidRPr="00FC7DBC" w:rsidRDefault="00FC7DBC" w:rsidP="00FC7DBC">
            <w:r w:rsidRPr="00FC7DBC">
              <w:t>Состав чисел 2,3,4,5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</w:pPr>
            <w:r w:rsidRPr="00FC7DBC">
              <w:t>2</w:t>
            </w:r>
          </w:p>
        </w:tc>
        <w:tc>
          <w:tcPr>
            <w:tcW w:w="1073" w:type="dxa"/>
            <w:shd w:val="clear" w:color="auto" w:fill="auto"/>
          </w:tcPr>
          <w:p w:rsidR="00FC7DBC" w:rsidRPr="00FC7DBC" w:rsidRDefault="00FC7DBC" w:rsidP="00FC7DBC"/>
        </w:tc>
      </w:tr>
      <w:tr w:rsidR="00FC7DBC" w:rsidRPr="00FC7DBC" w:rsidTr="00FC7DBC">
        <w:tc>
          <w:tcPr>
            <w:tcW w:w="828" w:type="dxa"/>
            <w:shd w:val="clear" w:color="auto" w:fill="auto"/>
          </w:tcPr>
          <w:p w:rsidR="00FC7DBC" w:rsidRPr="00FC7DBC" w:rsidRDefault="00FC7DBC" w:rsidP="00FC7DBC">
            <w:r w:rsidRPr="00FC7DBC">
              <w:t>11.</w:t>
            </w:r>
          </w:p>
        </w:tc>
        <w:tc>
          <w:tcPr>
            <w:tcW w:w="5400" w:type="dxa"/>
            <w:shd w:val="clear" w:color="auto" w:fill="auto"/>
          </w:tcPr>
          <w:p w:rsidR="00FC7DBC" w:rsidRPr="00FC7DBC" w:rsidRDefault="00FC7DBC" w:rsidP="00FC7DBC">
            <w:r w:rsidRPr="00FC7DBC">
              <w:t>Монеты в 1, 5, 10, 50 копеек и 1, 2, 5, 10 рублей. Набор и размен монет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</w:pPr>
            <w:r w:rsidRPr="00FC7DBC">
              <w:t>1</w:t>
            </w:r>
          </w:p>
        </w:tc>
        <w:tc>
          <w:tcPr>
            <w:tcW w:w="1073" w:type="dxa"/>
            <w:shd w:val="clear" w:color="auto" w:fill="auto"/>
          </w:tcPr>
          <w:p w:rsidR="00FC7DBC" w:rsidRPr="00FC7DBC" w:rsidRDefault="00FC7DBC" w:rsidP="00FC7DBC"/>
        </w:tc>
      </w:tr>
      <w:tr w:rsidR="00FC7DBC" w:rsidRPr="00FC7DBC" w:rsidTr="00FC7DBC">
        <w:tc>
          <w:tcPr>
            <w:tcW w:w="828" w:type="dxa"/>
            <w:shd w:val="clear" w:color="auto" w:fill="auto"/>
          </w:tcPr>
          <w:p w:rsidR="00FC7DBC" w:rsidRPr="00FC7DBC" w:rsidRDefault="00FC7DBC" w:rsidP="00FC7DBC">
            <w:r w:rsidRPr="00FC7DBC">
              <w:t>12.</w:t>
            </w:r>
          </w:p>
        </w:tc>
        <w:tc>
          <w:tcPr>
            <w:tcW w:w="5400" w:type="dxa"/>
            <w:shd w:val="clear" w:color="auto" w:fill="auto"/>
          </w:tcPr>
          <w:p w:rsidR="00FC7DBC" w:rsidRPr="00FC7DBC" w:rsidRDefault="00FC7DBC" w:rsidP="00FC7DBC">
            <w:r w:rsidRPr="00FC7DBC">
              <w:t>Название действий и их обозначение. Знаки «+», «-«, «=»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C7DBC" w:rsidRPr="00FC7DBC" w:rsidRDefault="00FC7DBC" w:rsidP="00FC7DBC">
            <w:pPr>
              <w:jc w:val="center"/>
            </w:pPr>
            <w:r w:rsidRPr="00FC7DBC">
              <w:t>2</w:t>
            </w:r>
          </w:p>
        </w:tc>
        <w:tc>
          <w:tcPr>
            <w:tcW w:w="1073" w:type="dxa"/>
            <w:shd w:val="clear" w:color="auto" w:fill="auto"/>
          </w:tcPr>
          <w:p w:rsidR="00FC7DBC" w:rsidRPr="00FC7DBC" w:rsidRDefault="00FC7DBC" w:rsidP="00FC7DBC"/>
        </w:tc>
      </w:tr>
    </w:tbl>
    <w:p w:rsidR="00FC7DBC" w:rsidRDefault="00FC7DBC" w:rsidP="00800C9E">
      <w:pPr>
        <w:jc w:val="center"/>
        <w:rPr>
          <w:b/>
        </w:rPr>
      </w:pPr>
    </w:p>
    <w:p w:rsidR="00FC7DBC" w:rsidRDefault="00FC7DBC" w:rsidP="00800C9E">
      <w:pPr>
        <w:jc w:val="center"/>
        <w:rPr>
          <w:b/>
        </w:rPr>
      </w:pPr>
    </w:p>
    <w:p w:rsidR="00FC7DBC" w:rsidRDefault="00FC7DBC" w:rsidP="00800C9E">
      <w:pPr>
        <w:jc w:val="center"/>
        <w:rPr>
          <w:b/>
        </w:rPr>
      </w:pPr>
    </w:p>
    <w:p w:rsidR="00FC7DBC" w:rsidRPr="00AB47FD" w:rsidRDefault="00FC7DBC" w:rsidP="00800C9E">
      <w:pPr>
        <w:jc w:val="center"/>
        <w:rPr>
          <w:b/>
        </w:rPr>
      </w:pPr>
    </w:p>
    <w:p w:rsidR="00800C9E" w:rsidRPr="00AB47FD" w:rsidRDefault="00800C9E" w:rsidP="00800C9E"/>
    <w:p w:rsidR="00800C9E" w:rsidRDefault="00800C9E"/>
    <w:p w:rsidR="00800C9E" w:rsidRPr="00527B4F" w:rsidRDefault="00527B4F" w:rsidP="00AB47FD">
      <w:pPr>
        <w:pStyle w:val="330"/>
        <w:keepNext/>
        <w:keepLines/>
        <w:shd w:val="clear" w:color="auto" w:fill="auto"/>
        <w:spacing w:after="75" w:line="310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4F">
        <w:rPr>
          <w:rStyle w:val="33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Программа «</w:t>
      </w:r>
      <w:r w:rsidR="003A10C8">
        <w:rPr>
          <w:rStyle w:val="33"/>
          <w:rFonts w:ascii="Times New Roman" w:hAnsi="Times New Roman" w:cs="Times New Roman"/>
          <w:b/>
          <w:color w:val="000000"/>
          <w:sz w:val="24"/>
          <w:szCs w:val="24"/>
        </w:rPr>
        <w:t>Родное слово</w:t>
      </w:r>
      <w:r w:rsidRPr="00527B4F">
        <w:rPr>
          <w:rStyle w:val="33"/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00C9E" w:rsidRPr="00527B4F" w:rsidRDefault="00800C9E" w:rsidP="00800C9E">
      <w:pPr>
        <w:pStyle w:val="a7"/>
        <w:shd w:val="clear" w:color="auto" w:fill="auto"/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Обучение дошкольников </w:t>
      </w:r>
      <w:proofErr w:type="spellStart"/>
      <w:r w:rsidRPr="00527B4F">
        <w:rPr>
          <w:rStyle w:val="91"/>
          <w:rFonts w:ascii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, то есть слушанию с пониманием, как самостоя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тельному виду речевой деятельности позволя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 xml:space="preserve">ет работать над формированием их </w:t>
      </w:r>
      <w:r w:rsidRPr="00527B4F">
        <w:rPr>
          <w:rStyle w:val="91"/>
          <w:rFonts w:ascii="Times New Roman" w:hAnsi="Times New Roman" w:cs="Times New Roman"/>
          <w:color w:val="000000"/>
          <w:sz w:val="24"/>
          <w:szCs w:val="24"/>
        </w:rPr>
        <w:t>коммуни</w:t>
      </w:r>
      <w:r w:rsidRPr="00527B4F">
        <w:rPr>
          <w:rStyle w:val="91"/>
          <w:rFonts w:ascii="Times New Roman" w:hAnsi="Times New Roman" w:cs="Times New Roman"/>
          <w:color w:val="000000"/>
          <w:sz w:val="24"/>
          <w:szCs w:val="24"/>
        </w:rPr>
        <w:softHyphen/>
        <w:t xml:space="preserve">кативных 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527B4F">
        <w:rPr>
          <w:rStyle w:val="91"/>
          <w:rFonts w:ascii="Times New Roman" w:hAnsi="Times New Roman" w:cs="Times New Roman"/>
          <w:color w:val="000000"/>
          <w:sz w:val="24"/>
          <w:szCs w:val="24"/>
        </w:rPr>
        <w:t xml:space="preserve">интеллектуальных 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компетенций.</w:t>
      </w:r>
    </w:p>
    <w:p w:rsidR="00800C9E" w:rsidRPr="00527B4F" w:rsidRDefault="00800C9E" w:rsidP="00800C9E">
      <w:pPr>
        <w:pStyle w:val="a7"/>
        <w:shd w:val="clear" w:color="auto" w:fill="auto"/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Смысловое восприятие речи на слух явля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ется перцептивной мыслительно-</w:t>
      </w:r>
      <w:proofErr w:type="spellStart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мнимической</w:t>
      </w:r>
      <w:proofErr w:type="spellEnd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деятельностью, которая осуществляется в результате выполнения целого ряда сложных логических операций, таких, например, как ана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 xml:space="preserve">лиз, синтез, дедукция, индукция, сравнение, абстракция, конкретизация и др. И в то же время </w:t>
      </w:r>
      <w:proofErr w:type="spellStart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составляет основу общения, с него начинается овладение устной коммуникацией.</w:t>
      </w:r>
    </w:p>
    <w:p w:rsidR="00800C9E" w:rsidRPr="00527B4F" w:rsidRDefault="00800C9E" w:rsidP="00800C9E">
      <w:pPr>
        <w:pStyle w:val="a7"/>
        <w:shd w:val="clear" w:color="auto" w:fill="auto"/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proofErr w:type="spellStart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ау</w:t>
      </w:r>
      <w:r w:rsid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дированию</w:t>
      </w:r>
      <w:proofErr w:type="spellEnd"/>
      <w:r w:rsid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в процессе </w:t>
      </w:r>
      <w:proofErr w:type="spellStart"/>
      <w:r w:rsid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предшколь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ной</w:t>
      </w:r>
      <w:proofErr w:type="spellEnd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подготовки позволяет учить дошкольников: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617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внимательно вслушиваться в звучащую речь (удерживать внимание);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617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определять и проговаривать последова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тельность событий в коротком тексте (что было сначала, что потом и что в конце);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617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понимать (и уметь коротко объяснить при ответе на вопрос) причинно-следственные связи повествования;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617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внимательно относиться к непонятным, незнакомым словам (стремиться узнать их зна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чение);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617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развернуто отвечать на вопрос (с помо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щью заданного речевого образца).</w:t>
      </w:r>
    </w:p>
    <w:p w:rsidR="00800C9E" w:rsidRPr="00527B4F" w:rsidRDefault="00800C9E" w:rsidP="00800C9E">
      <w:pPr>
        <w:pStyle w:val="a7"/>
        <w:shd w:val="clear" w:color="auto" w:fill="auto"/>
        <w:spacing w:after="0" w:line="24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А также формировать у дошкольников умения: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617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предвосхищать смысловое содержание высказывания;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617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использовать в речи понятия, связанные временными и пространственными ориентира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ми (сначала, потом, до, после, раньше, позже, в одно и то же время; над, под</w:t>
      </w:r>
      <w:proofErr w:type="gramStart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выше, ниже);</w:t>
      </w:r>
    </w:p>
    <w:p w:rsidR="00800C9E" w:rsidRPr="00527B4F" w:rsidRDefault="00800C9E" w:rsidP="00800C9E">
      <w:pPr>
        <w:rPr>
          <w:rStyle w:val="10"/>
          <w:rFonts w:ascii="Times New Roman" w:hAnsi="Times New Roman" w:cs="Times New Roman"/>
          <w:color w:val="000000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речь на слух также положительно сказывается на развитии памяти дошкольника, и прежде всего его слухо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вой памяти, столь важной не только для изучения русского языка, но и любого другого предмета</w:t>
      </w:r>
    </w:p>
    <w:p w:rsidR="00800C9E" w:rsidRDefault="00527B4F" w:rsidP="00800C9E">
      <w:pPr>
        <w:pStyle w:val="330"/>
        <w:keepNext/>
        <w:keepLines/>
        <w:shd w:val="clear" w:color="auto" w:fill="auto"/>
        <w:spacing w:after="75" w:line="310" w:lineRule="exact"/>
        <w:ind w:left="20"/>
        <w:jc w:val="left"/>
        <w:rPr>
          <w:rStyle w:val="33"/>
          <w:rFonts w:ascii="Times New Roman" w:hAnsi="Times New Roman" w:cs="Times New Roman"/>
          <w:i/>
          <w:color w:val="000000"/>
          <w:sz w:val="24"/>
          <w:szCs w:val="24"/>
        </w:rPr>
      </w:pPr>
      <w:r w:rsidRPr="00527B4F">
        <w:rPr>
          <w:rStyle w:val="33"/>
          <w:rFonts w:ascii="Times New Roman" w:hAnsi="Times New Roman" w:cs="Times New Roman"/>
          <w:i/>
          <w:color w:val="000000"/>
          <w:sz w:val="24"/>
          <w:szCs w:val="24"/>
        </w:rPr>
        <w:t>Содержание курса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Формирование представлений о разнице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между предметом и его обозначением в виде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слова; о слове как звуковой единице, состоящей из частей (более крупных — слогов и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более мелких — отдельных звуков).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Развитие фонематического слуха: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а) практическое освоение разницы между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произнесением звуков разного качества (гласных и согласных, твердых и мягких, звонких и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глухих) без введения терминов;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б) формирование способности выделения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звука в начале, на конце и в середине слова.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в) специально организованная работа по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произнесению трудных по артикуляции звуков: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свистящих ([с], [з], [ц]), шипящих ([ш], [ж], [ч],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[щ]), сонорных ([</w:t>
      </w:r>
      <w:proofErr w:type="gramStart"/>
      <w:r w:rsidRPr="00AD5ADD">
        <w:rPr>
          <w:rFonts w:eastAsiaTheme="minorHAnsi"/>
          <w:lang w:eastAsia="en-US"/>
        </w:rPr>
        <w:t>р</w:t>
      </w:r>
      <w:proofErr w:type="gramEnd"/>
      <w:r w:rsidRPr="00AD5ADD">
        <w:rPr>
          <w:rFonts w:eastAsiaTheme="minorHAnsi"/>
          <w:lang w:eastAsia="en-US"/>
        </w:rPr>
        <w:t>], [л]).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AD5ADD">
        <w:rPr>
          <w:rFonts w:eastAsiaTheme="minorHAnsi"/>
          <w:lang w:eastAsia="en-US"/>
        </w:rPr>
        <w:t>Развитие тонкой моторики кисти ведущей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руки (обведение по контуру рисунков, а также</w:t>
      </w:r>
      <w:proofErr w:type="gramEnd"/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 xml:space="preserve">силуэтов букв и их элементов </w:t>
      </w:r>
      <w:proofErr w:type="gramStart"/>
      <w:r w:rsidRPr="00AD5ADD">
        <w:rPr>
          <w:rFonts w:eastAsiaTheme="minorHAnsi"/>
          <w:lang w:eastAsia="en-US"/>
        </w:rPr>
        <w:t>указательным</w:t>
      </w:r>
      <w:proofErr w:type="gramEnd"/>
    </w:p>
    <w:p w:rsidR="00AD5ADD" w:rsidRDefault="00AD5ADD" w:rsidP="00AD5ADD">
      <w:pPr>
        <w:pStyle w:val="330"/>
        <w:keepNext/>
        <w:keepLines/>
        <w:shd w:val="clear" w:color="auto" w:fill="auto"/>
        <w:spacing w:after="75" w:line="31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пальцем и пишущим средством).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Формирование первичного навыка чтения: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а) знакомство с гласными звуками и особенностями их артикуляции;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б) отработка первой слоговой модели: буква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М с разными гласными;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в) отработка второй слоговой модели: буква</w:t>
      </w:r>
      <w:proofErr w:type="gramStart"/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Б</w:t>
      </w:r>
      <w:proofErr w:type="gramEnd"/>
      <w:r w:rsidRPr="00AD5ADD">
        <w:rPr>
          <w:rFonts w:eastAsiaTheme="minorHAnsi"/>
          <w:lang w:eastAsia="en-US"/>
        </w:rPr>
        <w:t xml:space="preserve"> с разными гласными (с синхронным повторе-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proofErr w:type="gramStart"/>
      <w:r w:rsidRPr="00AD5ADD">
        <w:rPr>
          <w:rFonts w:eastAsiaTheme="minorHAnsi"/>
          <w:lang w:eastAsia="en-US"/>
        </w:rPr>
        <w:t>нием</w:t>
      </w:r>
      <w:proofErr w:type="spellEnd"/>
      <w:r w:rsidRPr="00AD5ADD">
        <w:rPr>
          <w:rFonts w:eastAsiaTheme="minorHAnsi"/>
          <w:lang w:eastAsia="en-US"/>
        </w:rPr>
        <w:t xml:space="preserve"> первой модели);</w:t>
      </w:r>
      <w:proofErr w:type="gramEnd"/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г) чтение обратных закрытых слогов на базе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освоенных прямых открытых слогов;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д) чтение открытых слогов с использованием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 xml:space="preserve">все новых и новых букв согласных (при </w:t>
      </w:r>
      <w:proofErr w:type="spellStart"/>
      <w:r w:rsidRPr="00AD5ADD">
        <w:rPr>
          <w:rFonts w:eastAsiaTheme="minorHAnsi"/>
          <w:lang w:eastAsia="en-US"/>
        </w:rPr>
        <w:t>смысло</w:t>
      </w:r>
      <w:proofErr w:type="spellEnd"/>
      <w:r w:rsidRPr="00AD5ADD">
        <w:rPr>
          <w:rFonts w:eastAsiaTheme="minorHAnsi"/>
          <w:lang w:eastAsia="en-US"/>
        </w:rPr>
        <w:t>-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proofErr w:type="gramStart"/>
      <w:r w:rsidRPr="00AD5ADD">
        <w:rPr>
          <w:rFonts w:eastAsiaTheme="minorHAnsi"/>
          <w:lang w:eastAsia="en-US"/>
        </w:rPr>
        <w:t>вом</w:t>
      </w:r>
      <w:proofErr w:type="spellEnd"/>
      <w:r w:rsidRPr="00AD5ADD">
        <w:rPr>
          <w:rFonts w:eastAsiaTheme="minorHAnsi"/>
          <w:lang w:eastAsia="en-US"/>
        </w:rPr>
        <w:t xml:space="preserve"> мотивировании каждой новой введенной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согласной через звукоподражание).</w:t>
      </w:r>
      <w:proofErr w:type="gramEnd"/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определение последовательности собы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тий в тексте;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рисун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кам к тексту;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понимание причинно-следственных свя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зей повествования;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говорение с опорой на речевые образцы;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выстраивание сложноподчиненного пред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ложения с опорой на образец речи;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выстраивание сложносочиненного пред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ложения с опорой на образец речи и при помо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щи наращивания цепочки событий или героев;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соблюдение нужной интонации высказы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вания;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формирование сенсорных эталонов (над, </w:t>
      </w:r>
      <w:proofErr w:type="gramStart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, выше ниже);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формирование умения объяснять, аргу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ментировать свой ответ;</w:t>
      </w:r>
    </w:p>
    <w:p w:rsidR="00800C9E" w:rsidRPr="00AD5ADD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180" w:line="240" w:lineRule="exact"/>
        <w:ind w:left="20" w:right="40" w:firstLine="280"/>
        <w:jc w:val="both"/>
        <w:rPr>
          <w:rStyle w:val="10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lastRenderedPageBreak/>
        <w:t>запоминание зрительного образа отдель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ных букв и коротких слов, нахождение и маркиро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вание их в небольшом тексте (Я, И, А, ОН, ОНИ и т. д.).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Основные задачи, которые решаются в процессе подготовки ребенка к чтению, могут быть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сформулированы как: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AD5ADD">
        <w:rPr>
          <w:rFonts w:eastAsiaTheme="minorHAnsi"/>
          <w:lang w:eastAsia="en-US"/>
        </w:rPr>
        <w:t>— пространственно-инструментальная (формировать умение ориентироваться в книге и на</w:t>
      </w:r>
      <w:proofErr w:type="gramEnd"/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странице — находить нужную иллюстрацию,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текущий фрагмент текста, выделенную строчку или букву, а также пользоваться бумажными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инструментами для выделения нужной строчки,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слова, слога, буквы; формирование механизма контекстного прогнозирования (</w:t>
      </w:r>
      <w:proofErr w:type="spellStart"/>
      <w:r w:rsidRPr="00AD5ADD">
        <w:rPr>
          <w:rFonts w:eastAsiaTheme="minorHAnsi"/>
          <w:lang w:eastAsia="en-US"/>
        </w:rPr>
        <w:t>пролепса</w:t>
      </w:r>
      <w:proofErr w:type="spellEnd"/>
      <w:r w:rsidRPr="00AD5ADD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как основного механизма, необходимого для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чтения (прогнозирование</w:t>
      </w:r>
      <w:r>
        <w:rPr>
          <w:rFonts w:eastAsiaTheme="minorHAnsi"/>
          <w:lang w:eastAsia="en-US"/>
        </w:rPr>
        <w:t xml:space="preserve"> </w:t>
      </w:r>
      <w:r w:rsidR="00FD6523">
        <w:rPr>
          <w:rFonts w:eastAsiaTheme="minorHAnsi"/>
          <w:lang w:eastAsia="en-US"/>
        </w:rPr>
        <w:t xml:space="preserve">продолжения слова </w:t>
      </w:r>
      <w:r w:rsidRPr="00AD5ADD">
        <w:rPr>
          <w:rFonts w:eastAsiaTheme="minorHAnsi"/>
          <w:lang w:eastAsia="en-US"/>
        </w:rPr>
        <w:t>сочетания слов, предложения);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 xml:space="preserve">— </w:t>
      </w:r>
      <w:proofErr w:type="gramStart"/>
      <w:r w:rsidRPr="00AD5ADD">
        <w:rPr>
          <w:rFonts w:eastAsiaTheme="minorHAnsi"/>
          <w:lang w:eastAsia="en-US"/>
        </w:rPr>
        <w:t>фонетическая</w:t>
      </w:r>
      <w:proofErr w:type="gramEnd"/>
      <w:r w:rsidRPr="00AD5ADD">
        <w:rPr>
          <w:rFonts w:eastAsiaTheme="minorHAnsi"/>
          <w:lang w:eastAsia="en-US"/>
        </w:rPr>
        <w:t xml:space="preserve"> (учить ребенка слышать,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различать и произносить изучаемые звуки;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 xml:space="preserve">развивать его речеслуховой анализатор, отвечающий за правильное восприятие и представление звуков в сознании; помочь формированию его </w:t>
      </w:r>
      <w:proofErr w:type="spellStart"/>
      <w:r w:rsidRPr="00AD5ADD">
        <w:rPr>
          <w:rFonts w:eastAsiaTheme="minorHAnsi"/>
          <w:lang w:eastAsia="en-US"/>
        </w:rPr>
        <w:t>речедвигательного</w:t>
      </w:r>
      <w:proofErr w:type="spellEnd"/>
      <w:r w:rsidRPr="00AD5ADD">
        <w:rPr>
          <w:rFonts w:eastAsiaTheme="minorHAnsi"/>
          <w:lang w:eastAsia="en-US"/>
        </w:rPr>
        <w:t xml:space="preserve"> анализатора,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AD5ADD">
        <w:rPr>
          <w:rFonts w:eastAsiaTheme="minorHAnsi"/>
          <w:lang w:eastAsia="en-US"/>
        </w:rPr>
        <w:t>отвечающего</w:t>
      </w:r>
      <w:proofErr w:type="gramEnd"/>
      <w:r w:rsidRPr="00AD5ADD">
        <w:rPr>
          <w:rFonts w:eastAsiaTheme="minorHAnsi"/>
          <w:lang w:eastAsia="en-US"/>
        </w:rPr>
        <w:t xml:space="preserve"> за правильное воспроизведение</w:t>
      </w:r>
      <w:r w:rsidR="00FD6523"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звуков);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 xml:space="preserve">— </w:t>
      </w:r>
      <w:proofErr w:type="gramStart"/>
      <w:r w:rsidRPr="00AD5ADD">
        <w:rPr>
          <w:rFonts w:eastAsiaTheme="minorHAnsi"/>
          <w:lang w:eastAsia="en-US"/>
        </w:rPr>
        <w:t>фрагментарно-знаковая</w:t>
      </w:r>
      <w:proofErr w:type="gramEnd"/>
      <w:r w:rsidRPr="00AD5ADD">
        <w:rPr>
          <w:rFonts w:eastAsiaTheme="minorHAnsi"/>
          <w:lang w:eastAsia="en-US"/>
        </w:rPr>
        <w:t xml:space="preserve"> (научить сопоставлять изучаемые звуки с их изображением в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виде печатных букв, научить узнавать и воспроизводить знакомые очертания букв);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AD5ADD">
        <w:rPr>
          <w:rFonts w:eastAsiaTheme="minorHAnsi"/>
          <w:lang w:eastAsia="en-US"/>
        </w:rPr>
        <w:t>— предметно-символическая (научить понимать различие между предметом и словом —</w:t>
      </w:r>
      <w:proofErr w:type="gramEnd"/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названием этого предмета);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 xml:space="preserve">— </w:t>
      </w:r>
      <w:proofErr w:type="gramStart"/>
      <w:r w:rsidRPr="00AD5ADD">
        <w:rPr>
          <w:rFonts w:eastAsiaTheme="minorHAnsi"/>
          <w:lang w:eastAsia="en-US"/>
        </w:rPr>
        <w:t>аналитико-синтетическая</w:t>
      </w:r>
      <w:proofErr w:type="gramEnd"/>
      <w:r w:rsidRPr="00AD5ADD">
        <w:rPr>
          <w:rFonts w:eastAsiaTheme="minorHAnsi"/>
          <w:lang w:eastAsia="en-US"/>
        </w:rPr>
        <w:t xml:space="preserve"> (добиться понимания каждым ребенком механизма </w:t>
      </w:r>
      <w:proofErr w:type="spellStart"/>
      <w:r w:rsidRPr="00AD5ADD">
        <w:rPr>
          <w:rFonts w:eastAsiaTheme="minorHAnsi"/>
          <w:lang w:eastAsia="en-US"/>
        </w:rPr>
        <w:t>звукослияния</w:t>
      </w:r>
      <w:proofErr w:type="spellEnd"/>
      <w:r w:rsidRPr="00AD5ADD">
        <w:rPr>
          <w:rFonts w:eastAsiaTheme="minorHAnsi"/>
          <w:lang w:eastAsia="en-US"/>
        </w:rPr>
        <w:t xml:space="preserve"> на примере открытого слога).</w:t>
      </w:r>
    </w:p>
    <w:p w:rsidR="00AD5ADD" w:rsidRDefault="00AD5ADD" w:rsidP="00800C9E">
      <w:pPr>
        <w:pStyle w:val="61"/>
        <w:shd w:val="clear" w:color="auto" w:fill="auto"/>
        <w:ind w:left="20" w:firstLine="280"/>
        <w:rPr>
          <w:rStyle w:val="60"/>
          <w:rFonts w:ascii="Times New Roman" w:hAnsi="Times New Roman" w:cs="Times New Roman"/>
          <w:i/>
          <w:color w:val="000000"/>
          <w:sz w:val="24"/>
          <w:szCs w:val="24"/>
        </w:rPr>
      </w:pPr>
    </w:p>
    <w:p w:rsidR="00800C9E" w:rsidRPr="00527B4F" w:rsidRDefault="00527B4F" w:rsidP="00800C9E">
      <w:pPr>
        <w:pStyle w:val="61"/>
        <w:shd w:val="clear" w:color="auto" w:fill="auto"/>
        <w:ind w:left="20" w:firstLine="280"/>
        <w:rPr>
          <w:rFonts w:ascii="Times New Roman" w:hAnsi="Times New Roman" w:cs="Times New Roman"/>
          <w:i/>
          <w:sz w:val="24"/>
          <w:szCs w:val="24"/>
        </w:rPr>
      </w:pPr>
      <w:r w:rsidRPr="00527B4F">
        <w:rPr>
          <w:rStyle w:val="60"/>
          <w:rFonts w:ascii="Times New Roman" w:hAnsi="Times New Roman" w:cs="Times New Roman"/>
          <w:i/>
          <w:color w:val="000000"/>
          <w:sz w:val="24"/>
          <w:szCs w:val="24"/>
        </w:rPr>
        <w:t>Базовые ожидаемые результаты</w:t>
      </w:r>
    </w:p>
    <w:p w:rsidR="00800C9E" w:rsidRDefault="00800C9E" w:rsidP="00800C9E">
      <w:pPr>
        <w:pStyle w:val="61"/>
        <w:shd w:val="clear" w:color="auto" w:fill="auto"/>
        <w:ind w:left="20" w:right="40" w:firstLine="280"/>
        <w:rPr>
          <w:rStyle w:val="60"/>
          <w:rFonts w:ascii="Times New Roman" w:hAnsi="Times New Roman" w:cs="Times New Roman"/>
          <w:color w:val="000000"/>
          <w:sz w:val="24"/>
          <w:szCs w:val="24"/>
        </w:rPr>
      </w:pPr>
      <w:r w:rsidRPr="00527B4F">
        <w:rPr>
          <w:rStyle w:val="60"/>
          <w:rFonts w:ascii="Times New Roman" w:hAnsi="Times New Roman" w:cs="Times New Roman"/>
          <w:color w:val="000000"/>
          <w:sz w:val="24"/>
          <w:szCs w:val="24"/>
        </w:rPr>
        <w:t>Предпосылки универсальных учебных действий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Ребенок будет способен: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— слышать, различать и произносить изучаемые звуки;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— иметь сформированное эталонное представление о конкретных звуках разного качества; улавливать разницу между эталонным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образом звука (в исполнении взрослого) и тем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конкретным произнесением звука, которое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является следствием актуального состояния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артикуляционного аппарата ребенка;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— понять и освоить механизм слияния звуков в открытом слоге;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— сопоставлять изучаемые звуки с их изображением в виде печатных букв; понимать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разницу между звуком и его оформлением на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письме в виде знака (буквы);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— узнавать и воспроизводить знакомые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очертания букв;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— ориентироваться в книге и на странице: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находить нужную иллюстрацию, текущий фрагмент текста, выделенную строчку или букву;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— пользоваться бумажными инструментами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для выделения нужной строчки, слова, слога,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буквы или детали картины;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— менять бумажные инструменты (большую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и малую рамки, указатели и фишки) по заданию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взрослого;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— различать и вычленять в звучащем слове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отдельные звуки;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— различать предмет и слово-название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предмета;</w:t>
      </w:r>
    </w:p>
    <w:p w:rsidR="00AD5ADD" w:rsidRPr="00AD5ADD" w:rsidRDefault="00AD5ADD" w:rsidP="00AD5AD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D5ADD">
        <w:rPr>
          <w:rFonts w:eastAsiaTheme="minorHAnsi"/>
          <w:lang w:eastAsia="en-US"/>
        </w:rPr>
        <w:t>— членить слово на части (понимать, что</w:t>
      </w:r>
      <w:r>
        <w:rPr>
          <w:rFonts w:eastAsiaTheme="minorHAnsi"/>
          <w:lang w:eastAsia="en-US"/>
        </w:rPr>
        <w:t xml:space="preserve"> </w:t>
      </w:r>
      <w:r w:rsidRPr="00AD5ADD">
        <w:rPr>
          <w:rFonts w:eastAsiaTheme="minorHAnsi"/>
          <w:lang w:eastAsia="en-US"/>
        </w:rPr>
        <w:t>слово делится на отдельные слоги);</w:t>
      </w:r>
    </w:p>
    <w:p w:rsidR="00AD5ADD" w:rsidRPr="00AD5ADD" w:rsidRDefault="00AD5ADD" w:rsidP="00AD5ADD">
      <w:pPr>
        <w:pStyle w:val="61"/>
        <w:shd w:val="clear" w:color="auto" w:fill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AD5ADD">
        <w:rPr>
          <w:rFonts w:ascii="Times New Roman" w:hAnsi="Times New Roman" w:cs="Times New Roman"/>
          <w:b w:val="0"/>
          <w:sz w:val="24"/>
          <w:szCs w:val="24"/>
        </w:rPr>
        <w:t>— различать звуки разного качества.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удерживать внимание, слушая короткий текст, который читает взрослый;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выполнять инструкцию взрослого при работе в тетради, при просмотре иллюстраций к тексту;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отвечать на вопросы, касающиеся про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слушанного текста;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обсуждать </w:t>
      </w:r>
      <w:proofErr w:type="gramStart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взрослым возникшую про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блему;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87"/>
        </w:tabs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работать в паре: слушать друг друга, меняться ролями, говорить по очереди;</w:t>
      </w:r>
    </w:p>
    <w:p w:rsidR="00800C9E" w:rsidRPr="00527B4F" w:rsidRDefault="00800C9E" w:rsidP="00800C9E">
      <w:pPr>
        <w:rPr>
          <w:rStyle w:val="10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по требованию взрослого исправить допу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щенные ошибки (рисунок или задание в тетради</w:t>
      </w:r>
      <w:proofErr w:type="gramEnd"/>
    </w:p>
    <w:p w:rsidR="00800C9E" w:rsidRPr="00AD5ADD" w:rsidRDefault="00800C9E" w:rsidP="00800C9E">
      <w:pPr>
        <w:pStyle w:val="61"/>
        <w:shd w:val="clear" w:color="auto" w:fill="auto"/>
        <w:ind w:left="20" w:firstLine="280"/>
        <w:rPr>
          <w:rFonts w:ascii="Times New Roman" w:hAnsi="Times New Roman" w:cs="Times New Roman"/>
          <w:i/>
          <w:sz w:val="24"/>
          <w:szCs w:val="24"/>
        </w:rPr>
      </w:pPr>
      <w:r w:rsidRPr="00AD5ADD">
        <w:rPr>
          <w:rStyle w:val="60"/>
          <w:rFonts w:ascii="Times New Roman" w:hAnsi="Times New Roman" w:cs="Times New Roman"/>
          <w:i/>
          <w:color w:val="000000"/>
          <w:sz w:val="24"/>
          <w:szCs w:val="24"/>
        </w:rPr>
        <w:t>Интегративные знания и умения</w:t>
      </w:r>
    </w:p>
    <w:p w:rsidR="00800C9E" w:rsidRPr="00527B4F" w:rsidRDefault="00800C9E" w:rsidP="00800C9E">
      <w:pPr>
        <w:rPr>
          <w:rStyle w:val="10"/>
          <w:rFonts w:ascii="Times New Roman" w:hAnsi="Times New Roman" w:cs="Times New Roman"/>
          <w:color w:val="000000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Ребенок должен уметь: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75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называть (перечислять) героев короткого текста или отрывка из текста;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75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коротко пересказывать главные события небольшого текста с опорой на иллюстрации и речевые образцы;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75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определять и проговаривать последова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тельность событий в коротком тексте (что было 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lastRenderedPageBreak/>
        <w:t>сначала, что потом и что в конце);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75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восстанавливать цепь событий короткого текста с опорой на сюжетные рисунки, последо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вательность событий в которых нарушена;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75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понимать (и уметь коротко объяснить при ответе на вопрос) логику и </w:t>
      </w:r>
      <w:proofErr w:type="spellStart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причинно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следственные</w:t>
      </w:r>
      <w:proofErr w:type="spellEnd"/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связи повествования;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75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понимать мотивы поступков и чувства геро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ев несложного текста;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75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удерживать аспект обсуждения при повтор</w:t>
      </w: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softHyphen/>
        <w:t>ном прослушивании короткого фрагмента текста;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75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делать простой логический перенос при обсуждении деталей текста;</w:t>
      </w:r>
    </w:p>
    <w:p w:rsidR="00800C9E" w:rsidRPr="00527B4F" w:rsidRDefault="00800C9E" w:rsidP="00800C9E">
      <w:pPr>
        <w:pStyle w:val="a7"/>
        <w:numPr>
          <w:ilvl w:val="0"/>
          <w:numId w:val="11"/>
        </w:numPr>
        <w:shd w:val="clear" w:color="auto" w:fill="auto"/>
        <w:tabs>
          <w:tab w:val="left" w:pos="575"/>
        </w:tabs>
        <w:spacing w:after="0" w:line="24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7B4F">
        <w:rPr>
          <w:rStyle w:val="10"/>
          <w:rFonts w:ascii="Times New Roman" w:hAnsi="Times New Roman" w:cs="Times New Roman"/>
          <w:color w:val="000000"/>
          <w:sz w:val="24"/>
          <w:szCs w:val="24"/>
        </w:rPr>
        <w:t>понимать несложное обобщение с опорой на высказывание героев интриги;</w:t>
      </w:r>
    </w:p>
    <w:p w:rsidR="009A054A" w:rsidRPr="00AB47FD" w:rsidRDefault="009A054A" w:rsidP="009A054A">
      <w:pPr>
        <w:rPr>
          <w:b/>
        </w:rPr>
      </w:pPr>
    </w:p>
    <w:p w:rsidR="009A054A" w:rsidRDefault="009A054A" w:rsidP="009A054A">
      <w:pPr>
        <w:jc w:val="center"/>
        <w:rPr>
          <w:b/>
        </w:rPr>
      </w:pPr>
      <w:r w:rsidRPr="00527B4F">
        <w:rPr>
          <w:b/>
        </w:rPr>
        <w:t>Тематическое планирование:</w:t>
      </w:r>
    </w:p>
    <w:p w:rsidR="00FC7DBC" w:rsidRDefault="00FC7DBC" w:rsidP="009A054A">
      <w:pPr>
        <w:jc w:val="center"/>
        <w:rPr>
          <w:b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6076"/>
        <w:gridCol w:w="2013"/>
        <w:gridCol w:w="1093"/>
      </w:tblGrid>
      <w:tr w:rsidR="00FC7DBC" w:rsidRPr="00147F59" w:rsidTr="00FC7DBC">
        <w:tc>
          <w:tcPr>
            <w:tcW w:w="836" w:type="dxa"/>
            <w:shd w:val="clear" w:color="auto" w:fill="auto"/>
            <w:vAlign w:val="center"/>
          </w:tcPr>
          <w:p w:rsidR="00FC7DBC" w:rsidRPr="00FC3C98" w:rsidRDefault="00FC7DBC" w:rsidP="00FC3C98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C98"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76" w:type="dxa"/>
            <w:shd w:val="clear" w:color="auto" w:fill="auto"/>
            <w:vAlign w:val="center"/>
          </w:tcPr>
          <w:p w:rsidR="00FC7DBC" w:rsidRPr="00FC3C98" w:rsidRDefault="00FC7DBC" w:rsidP="00FC3C98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C98"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 занятий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3C98" w:rsidRDefault="00FC7DBC" w:rsidP="00FC3C98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C98"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7DBC" w:rsidRPr="00FC3C98" w:rsidRDefault="00FC7DBC" w:rsidP="00FC3C98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C98"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C7DBC" w:rsidRPr="00147F59" w:rsidTr="00FC7DBC">
        <w:tc>
          <w:tcPr>
            <w:tcW w:w="10018" w:type="dxa"/>
            <w:gridSpan w:val="4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Устная и письменная речь – 8 часов</w:t>
            </w: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устной и письменной речи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и слово </w:t>
            </w:r>
          </w:p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Членение речи на предложения. </w:t>
            </w:r>
          </w:p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– Членение предложения на слова</w:t>
            </w:r>
          </w:p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– Членение слова на слоги с использованием графических схем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- Деление слов на слоги</w:t>
            </w:r>
          </w:p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- Ударение в словах</w:t>
            </w:r>
          </w:p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количества слогов в слове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</w:t>
            </w:r>
          </w:p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Представление о звуках</w:t>
            </w:r>
          </w:p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- Различие на слух и при произношении гласных и согласных звуков</w:t>
            </w:r>
          </w:p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Упражнение в </w:t>
            </w:r>
            <w:proofErr w:type="spellStart"/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слого</w:t>
            </w:r>
            <w:proofErr w:type="spellEnd"/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-звуковом анализе слов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10018" w:type="dxa"/>
            <w:gridSpan w:val="4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Обучение письму – 5 часов</w:t>
            </w: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упражнения для развития глазомера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Обводка и штриховка контуров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и закрашивание  узоров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начертанием всех больших и маленьких букв, основными типами их соединения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10018" w:type="dxa"/>
            <w:gridSpan w:val="4"/>
            <w:shd w:val="clear" w:color="auto" w:fill="auto"/>
          </w:tcPr>
          <w:p w:rsidR="00FC7DBC" w:rsidRPr="003A10C8" w:rsidRDefault="00FC7DBC" w:rsidP="003A10C8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10C8"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 Развитие устной речи – 7 часов</w:t>
            </w: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общих речевых навыков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неторопливому темпу и ритму речи, правильному речевому дыханию, умеренной громкости и правильному интонированию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употребление слов – названий предметов, признаков, действий; объяснение их значений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пониманию образных выражений в художественном тексте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Пересказ знакомой сказки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BC" w:rsidRPr="00147F59" w:rsidTr="00FC7DBC">
        <w:tc>
          <w:tcPr>
            <w:tcW w:w="83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076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Разгадывание загадок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B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C7DBC" w:rsidRPr="00FC7DBC" w:rsidRDefault="00FC7DBC" w:rsidP="00FC7DBC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both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DBC" w:rsidRDefault="00FC7DBC" w:rsidP="009A054A">
      <w:pPr>
        <w:jc w:val="center"/>
        <w:rPr>
          <w:b/>
        </w:rPr>
      </w:pPr>
    </w:p>
    <w:p w:rsidR="00800C9E" w:rsidRDefault="009A054A" w:rsidP="00800C9E">
      <w:pPr>
        <w:pStyle w:val="20"/>
        <w:keepNext/>
        <w:keepLines/>
        <w:shd w:val="clear" w:color="auto" w:fill="auto"/>
        <w:spacing w:after="362" w:line="317" w:lineRule="exact"/>
        <w:ind w:right="60"/>
        <w:jc w:val="center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9A054A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рограмма по окружающему миру</w:t>
      </w:r>
      <w:r w:rsidR="003A10C8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 «Зелёная тропинка»</w:t>
      </w:r>
    </w:p>
    <w:p w:rsidR="00800C9E" w:rsidRPr="0003225E" w:rsidRDefault="00800C9E" w:rsidP="00800C9E">
      <w:pPr>
        <w:rPr>
          <w:b/>
        </w:rPr>
      </w:pPr>
      <w:bookmarkStart w:id="2" w:name="bookmark23"/>
      <w:r w:rsidRPr="0003225E">
        <w:rPr>
          <w:b/>
        </w:rPr>
        <w:t>ПОЯСНИТЕЛЬНАЯ ЗАПИСКА</w:t>
      </w:r>
      <w:bookmarkEnd w:id="2"/>
    </w:p>
    <w:p w:rsidR="00800C9E" w:rsidRPr="0003225E" w:rsidRDefault="00800C9E" w:rsidP="00E950B6">
      <w:pPr>
        <w:ind w:firstLine="567"/>
      </w:pPr>
      <w:r w:rsidRPr="0003225E">
        <w:t>Важнейшая задача образования дошколь</w:t>
      </w:r>
      <w:r w:rsidRPr="0003225E">
        <w:softHyphen/>
        <w:t>ника в предметной области — знакомство с окружающим миром, воспитание нравственных основ патриотических чувств, формирование предметных знаний и универсальных учебных действий, обеспечивающих ребенку возмож</w:t>
      </w:r>
      <w:r w:rsidRPr="0003225E">
        <w:softHyphen/>
        <w:t>ность обучения в начальной школе.</w:t>
      </w:r>
    </w:p>
    <w:p w:rsidR="00800C9E" w:rsidRPr="0003225E" w:rsidRDefault="00800C9E" w:rsidP="00800C9E">
      <w:r w:rsidRPr="0003225E">
        <w:lastRenderedPageBreak/>
        <w:t>Специфика этой предметной области в том, что она имеет интегрированный характер, соединяющий в себе обществоведческие, исто</w:t>
      </w:r>
      <w:r w:rsidRPr="0003225E">
        <w:softHyphen/>
        <w:t>рические, природоведческие знания и ОБЖ.</w:t>
      </w:r>
    </w:p>
    <w:p w:rsidR="00800C9E" w:rsidRPr="0003225E" w:rsidRDefault="00800C9E" w:rsidP="00800C9E">
      <w:r w:rsidRPr="0003225E">
        <w:t>Взаимосвязь и взаимозависимость содер</w:t>
      </w:r>
      <w:r w:rsidRPr="0003225E">
        <w:softHyphen/>
        <w:t>жания образовательных областей при зна</w:t>
      </w:r>
      <w:r w:rsidRPr="0003225E">
        <w:softHyphen/>
        <w:t>комстве детей с окружающим миром создают условия для формирования нравственной осно</w:t>
      </w:r>
      <w:r w:rsidRPr="0003225E">
        <w:softHyphen/>
        <w:t>вы патриотических чувств.</w:t>
      </w:r>
    </w:p>
    <w:p w:rsidR="00800C9E" w:rsidRPr="0003225E" w:rsidRDefault="00800C9E" w:rsidP="00800C9E">
      <w:r w:rsidRPr="0003225E">
        <w:t>С этой целью необходимо:</w:t>
      </w:r>
    </w:p>
    <w:p w:rsidR="00800C9E" w:rsidRPr="0003225E" w:rsidRDefault="00800C9E" w:rsidP="00800C9E">
      <w:r w:rsidRPr="0003225E">
        <w:t>давать детям первоначальные представ</w:t>
      </w:r>
      <w:r w:rsidRPr="0003225E">
        <w:softHyphen/>
        <w:t>ления о стране, в которой они живут, о названии государства, его символике, о столице России</w:t>
      </w:r>
      <w:r w:rsidR="00E950B6">
        <w:t xml:space="preserve"> </w:t>
      </w:r>
      <w:r w:rsidRPr="0003225E">
        <w:t>Москве и ее достопримечательностях;</w:t>
      </w:r>
    </w:p>
    <w:p w:rsidR="00800C9E" w:rsidRPr="0003225E" w:rsidRDefault="00800C9E" w:rsidP="00800C9E">
      <w:proofErr w:type="gramStart"/>
      <w:r w:rsidRPr="0003225E">
        <w:t>воспитывать уважение к малой родине, знакомить с понятиями «мой город» (поселок, село, деревня), «мой край»;</w:t>
      </w:r>
      <w:r w:rsidR="00E950B6">
        <w:t xml:space="preserve"> </w:t>
      </w:r>
      <w:r w:rsidRPr="0003225E">
        <w:t>закладывать интерес к достопримечатель</w:t>
      </w:r>
      <w:r w:rsidRPr="0003225E">
        <w:softHyphen/>
        <w:t>ностям родного края; поддерживать любовь ребенка к родным и близким людям, интерес к истории семьи, профессиям родителей и близ</w:t>
      </w:r>
      <w:r w:rsidRPr="0003225E">
        <w:softHyphen/>
        <w:t>ких людей;</w:t>
      </w:r>
      <w:r w:rsidR="00E950B6">
        <w:t xml:space="preserve"> </w:t>
      </w:r>
      <w:r w:rsidRPr="0003225E">
        <w:t>вызывать интерес к обучению в школе, к школьной жизни, желание пойти в школу.</w:t>
      </w:r>
      <w:proofErr w:type="gramEnd"/>
    </w:p>
    <w:p w:rsidR="00800C9E" w:rsidRPr="0003225E" w:rsidRDefault="00800C9E" w:rsidP="00800C9E">
      <w:pPr>
        <w:rPr>
          <w:b/>
        </w:rPr>
      </w:pPr>
      <w:bookmarkStart w:id="3" w:name="bookmark24"/>
      <w:r w:rsidRPr="0003225E">
        <w:rPr>
          <w:b/>
        </w:rPr>
        <w:t>СОДЕРЖАНИЕ КУРСА</w:t>
      </w:r>
      <w:bookmarkEnd w:id="3"/>
    </w:p>
    <w:p w:rsidR="00800C9E" w:rsidRPr="0003225E" w:rsidRDefault="00800C9E" w:rsidP="00800C9E">
      <w:pPr>
        <w:rPr>
          <w:b/>
          <w:i/>
        </w:rPr>
      </w:pPr>
      <w:r w:rsidRPr="0003225E">
        <w:rPr>
          <w:b/>
          <w:i/>
        </w:rPr>
        <w:t>Животные — часть живой природы.</w:t>
      </w:r>
    </w:p>
    <w:p w:rsidR="00800C9E" w:rsidRPr="0003225E" w:rsidRDefault="00800C9E" w:rsidP="00800C9E">
      <w:r w:rsidRPr="0003225E">
        <w:t xml:space="preserve">Животные — насекомые, птицы, звери. Дикие и домашние животные. Признаки, отличающие домашних животных </w:t>
      </w:r>
      <w:proofErr w:type="gramStart"/>
      <w:r w:rsidRPr="0003225E">
        <w:t>от</w:t>
      </w:r>
      <w:proofErr w:type="gramEnd"/>
      <w:r w:rsidRPr="0003225E">
        <w:t xml:space="preserve"> диких. Домашние любимцы (кошки, собаки, хомячки, птицы и др.). Уход за домашними животными.</w:t>
      </w:r>
    </w:p>
    <w:p w:rsidR="00800C9E" w:rsidRPr="0003225E" w:rsidRDefault="00800C9E" w:rsidP="00800C9E">
      <w:pPr>
        <w:rPr>
          <w:b/>
          <w:i/>
        </w:rPr>
      </w:pPr>
      <w:r w:rsidRPr="0003225E">
        <w:rPr>
          <w:b/>
          <w:i/>
        </w:rPr>
        <w:t>Наша родина — Россия. Родной край как часть великой Родины — России.</w:t>
      </w:r>
    </w:p>
    <w:p w:rsidR="00800C9E" w:rsidRPr="0003225E" w:rsidRDefault="00800C9E" w:rsidP="00800C9E">
      <w:r w:rsidRPr="0003225E">
        <w:t>Наша Родина — Россия. Москва — столи</w:t>
      </w:r>
      <w:r w:rsidRPr="0003225E">
        <w:softHyphen/>
        <w:t>ца России. Достопримечательности столи</w:t>
      </w:r>
      <w:r w:rsidRPr="0003225E">
        <w:softHyphen/>
        <w:t>цы: Красная площадь, Кремль, башни Кремля, Спасская башня, Кремлевские куранты. Го</w:t>
      </w:r>
      <w:r w:rsidRPr="0003225E">
        <w:softHyphen/>
        <w:t>сударственные праздники: 9 мая — День Побе</w:t>
      </w:r>
      <w:r w:rsidRPr="0003225E">
        <w:softHyphen/>
        <w:t>ды, 8 марта — Международный женский день.</w:t>
      </w:r>
    </w:p>
    <w:p w:rsidR="00800C9E" w:rsidRPr="0003225E" w:rsidRDefault="00800C9E" w:rsidP="00800C9E">
      <w:pPr>
        <w:rPr>
          <w:b/>
          <w:i/>
        </w:rPr>
      </w:pPr>
      <w:r w:rsidRPr="0003225E">
        <w:rPr>
          <w:b/>
          <w:i/>
        </w:rPr>
        <w:t>Родной край как часть великой Родины — России. Достопримечательности родного края.</w:t>
      </w:r>
    </w:p>
    <w:p w:rsidR="00800C9E" w:rsidRPr="0003225E" w:rsidRDefault="00800C9E" w:rsidP="00800C9E">
      <w:r w:rsidRPr="0003225E">
        <w:t>Времена года (сезонные изменения) — весна, лето, осень, зима.</w:t>
      </w:r>
    </w:p>
    <w:p w:rsidR="00800C9E" w:rsidRPr="0003225E" w:rsidRDefault="00800C9E" w:rsidP="00800C9E">
      <w:r w:rsidRPr="0003225E">
        <w:t>Формирование умения узнавать время по часам</w:t>
      </w:r>
    </w:p>
    <w:p w:rsidR="00800C9E" w:rsidRPr="0003225E" w:rsidRDefault="00800C9E" w:rsidP="00800C9E">
      <w:pPr>
        <w:rPr>
          <w:b/>
          <w:i/>
        </w:rPr>
      </w:pPr>
      <w:bookmarkStart w:id="4" w:name="bookmark25"/>
      <w:r w:rsidRPr="0003225E">
        <w:rPr>
          <w:b/>
          <w:i/>
        </w:rPr>
        <w:t>ОБЖ</w:t>
      </w:r>
      <w:bookmarkEnd w:id="4"/>
    </w:p>
    <w:p w:rsidR="00800C9E" w:rsidRPr="0003225E" w:rsidRDefault="00800C9E" w:rsidP="00800C9E">
      <w:r w:rsidRPr="0003225E">
        <w:t>Обучение детей простейшим способам пре</w:t>
      </w:r>
      <w:r w:rsidRPr="0003225E">
        <w:softHyphen/>
        <w:t>одоления опасностей и получения помощи (зна</w:t>
      </w:r>
      <w:r w:rsidRPr="0003225E">
        <w:softHyphen/>
        <w:t>ние своего имени, фамилии и домашнего адре</w:t>
      </w:r>
      <w:r w:rsidRPr="0003225E">
        <w:softHyphen/>
        <w:t>са, имен родителей; умение набрать телефонный номер службы спасения, связаться с родителя</w:t>
      </w:r>
      <w:r w:rsidRPr="0003225E">
        <w:softHyphen/>
        <w:t>ми). Правила безопасного поведения на кухне, в ванной комнате (осторожное обращение с емко</w:t>
      </w:r>
      <w:r w:rsidRPr="0003225E">
        <w:softHyphen/>
        <w:t>стями, содержащими жидкости). Правила без</w:t>
      </w:r>
      <w:r w:rsidRPr="0003225E">
        <w:softHyphen/>
        <w:t>опасного поведения при обращении с острыми предметами. Правила безопасного поведения на улице (мячик на проезжей части дороги, пра</w:t>
      </w:r>
      <w:r w:rsidRPr="0003225E">
        <w:softHyphen/>
        <w:t>вила перехода через дорогу, встреча с собакой на поводке, но без намордника или бездомными животными и т. д.). Правила гигиены. Правила поведения при обнаружении запаха дыма и газа.</w:t>
      </w:r>
    </w:p>
    <w:p w:rsidR="00800C9E" w:rsidRPr="0003225E" w:rsidRDefault="00800C9E" w:rsidP="00800C9E">
      <w:pPr>
        <w:rPr>
          <w:b/>
          <w:i/>
        </w:rPr>
      </w:pPr>
      <w:r w:rsidRPr="0003225E">
        <w:rPr>
          <w:b/>
          <w:i/>
        </w:rPr>
        <w:t>Дошкольник, его семья</w:t>
      </w:r>
    </w:p>
    <w:p w:rsidR="00800C9E" w:rsidRPr="0003225E" w:rsidRDefault="00800C9E" w:rsidP="00800C9E">
      <w:r w:rsidRPr="0003225E">
        <w:t>Домашний адрес, телефон, имя ребен</w:t>
      </w:r>
      <w:r w:rsidRPr="0003225E">
        <w:softHyphen/>
        <w:t>ка, имя и отчество родителей. Труд взрос</w:t>
      </w:r>
      <w:r w:rsidRPr="0003225E">
        <w:softHyphen/>
        <w:t>лых. Семейный альбом, ближайшие родствен</w:t>
      </w:r>
      <w:r w:rsidRPr="0003225E">
        <w:softHyphen/>
        <w:t>ники (разных поколений), традиции семьи. Профессии родителей и родственников.</w:t>
      </w:r>
    </w:p>
    <w:p w:rsidR="00800C9E" w:rsidRPr="009A054A" w:rsidRDefault="009A054A" w:rsidP="00800C9E">
      <w:pPr>
        <w:rPr>
          <w:i/>
        </w:rPr>
      </w:pPr>
      <w:r w:rsidRPr="009A054A">
        <w:rPr>
          <w:i/>
        </w:rPr>
        <w:t>Базовые ожидаемые результаты</w:t>
      </w:r>
    </w:p>
    <w:p w:rsidR="00800C9E" w:rsidRPr="0003225E" w:rsidRDefault="00800C9E" w:rsidP="00800C9E">
      <w:r w:rsidRPr="0003225E">
        <w:t>Предпосылки универсальных учебных действий:</w:t>
      </w:r>
    </w:p>
    <w:p w:rsidR="00800C9E" w:rsidRPr="0003225E" w:rsidRDefault="00800C9E" w:rsidP="00800C9E">
      <w:r>
        <w:t>-</w:t>
      </w:r>
      <w:r w:rsidRPr="0003225E">
        <w:t>ребенок способен выполнить инструкцию взрослого при работе в тетради, при просмо</w:t>
      </w:r>
      <w:r w:rsidRPr="0003225E">
        <w:softHyphen/>
        <w:t>тре иллюстраций, следовать установленному требованию;</w:t>
      </w:r>
    </w:p>
    <w:p w:rsidR="00800C9E" w:rsidRPr="0003225E" w:rsidRDefault="00800C9E" w:rsidP="00800C9E">
      <w:r>
        <w:t>-</w:t>
      </w:r>
      <w:r w:rsidRPr="0003225E">
        <w:t xml:space="preserve">обучен отвечать на вопросы, может обсуждать </w:t>
      </w:r>
      <w:proofErr w:type="gramStart"/>
      <w:r w:rsidRPr="0003225E">
        <w:t>со</w:t>
      </w:r>
      <w:proofErr w:type="gramEnd"/>
      <w:r w:rsidRPr="0003225E">
        <w:t xml:space="preserve"> взрослым возникшую пробле</w:t>
      </w:r>
      <w:r w:rsidRPr="0003225E">
        <w:softHyphen/>
        <w:t>му или известное ему правило, способен под</w:t>
      </w:r>
      <w:r w:rsidRPr="0003225E">
        <w:softHyphen/>
        <w:t>держать разговор на интересующую его тему, сформулировать вопросы, касающиеся наблю</w:t>
      </w:r>
      <w:r w:rsidRPr="0003225E">
        <w:softHyphen/>
        <w:t>даемых явлений (как? зачем? почему?);</w:t>
      </w:r>
    </w:p>
    <w:p w:rsidR="00800C9E" w:rsidRPr="0003225E" w:rsidRDefault="00800C9E" w:rsidP="00800C9E">
      <w:r>
        <w:t>-</w:t>
      </w:r>
      <w:r w:rsidRPr="0003225E">
        <w:t>по указанию взрослого переделывает работу (перерисовывает, перекрашивает, пере</w:t>
      </w:r>
      <w:r w:rsidRPr="0003225E">
        <w:softHyphen/>
        <w:t>ставляет и т. д.), если допущена ошибка;</w:t>
      </w:r>
    </w:p>
    <w:p w:rsidR="00800C9E" w:rsidRPr="0003225E" w:rsidRDefault="00800C9E" w:rsidP="00800C9E">
      <w:proofErr w:type="gramStart"/>
      <w:r>
        <w:t>-</w:t>
      </w:r>
      <w:r w:rsidRPr="0003225E">
        <w:t>способен выбрать для себя род занятий из предложенных на выбор (рисование, игра, пение, танец, обсуждение сказки и т. д.);</w:t>
      </w:r>
      <w:proofErr w:type="gramEnd"/>
    </w:p>
    <w:p w:rsidR="00800C9E" w:rsidRPr="0003225E" w:rsidRDefault="00800C9E" w:rsidP="00800C9E">
      <w:r>
        <w:t>-</w:t>
      </w:r>
      <w:r w:rsidRPr="0003225E">
        <w:t>участвует в совместной деятельности, подчиняя свои интересы общим требованиям и правилам в процессе различных подвижных игр и игровых ситуациях;</w:t>
      </w:r>
    </w:p>
    <w:p w:rsidR="00800C9E" w:rsidRDefault="00800C9E" w:rsidP="00800C9E">
      <w:r>
        <w:t>-</w:t>
      </w:r>
      <w:r w:rsidRPr="0003225E">
        <w:t>действует по образцу, помня о заданной цели, видит указанную ошибку и исправляет по указанию взрослого, контролирует свою дея</w:t>
      </w:r>
      <w:r w:rsidRPr="0003225E">
        <w:softHyphen/>
        <w:t>тельность по результату.</w:t>
      </w:r>
    </w:p>
    <w:p w:rsidR="009A054A" w:rsidRPr="0003225E" w:rsidRDefault="009A054A" w:rsidP="00800C9E"/>
    <w:p w:rsidR="00800C9E" w:rsidRPr="009A054A" w:rsidRDefault="00800C9E" w:rsidP="009A054A">
      <w:pPr>
        <w:jc w:val="center"/>
        <w:rPr>
          <w:b/>
        </w:rPr>
      </w:pPr>
      <w:r w:rsidRPr="009A054A">
        <w:rPr>
          <w:b/>
        </w:rPr>
        <w:lastRenderedPageBreak/>
        <w:t>Тематическое планирование по окружающему миру</w:t>
      </w: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792"/>
        <w:gridCol w:w="5981"/>
        <w:gridCol w:w="1841"/>
        <w:gridCol w:w="1414"/>
      </w:tblGrid>
      <w:tr w:rsidR="006B3656" w:rsidRPr="009A054A" w:rsidTr="00FC3C98">
        <w:tc>
          <w:tcPr>
            <w:tcW w:w="395" w:type="pct"/>
          </w:tcPr>
          <w:p w:rsidR="006B3656" w:rsidRPr="00FC3C98" w:rsidRDefault="006B3656" w:rsidP="00FC3C98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98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81" w:type="pct"/>
          </w:tcPr>
          <w:p w:rsidR="006B3656" w:rsidRPr="00FC3C98" w:rsidRDefault="006B3656" w:rsidP="00FC3C98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98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18" w:type="pct"/>
            <w:vAlign w:val="center"/>
          </w:tcPr>
          <w:p w:rsidR="006B3656" w:rsidRPr="00FC3C98" w:rsidRDefault="00FC3C98" w:rsidP="00FC3C98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05" w:type="pct"/>
          </w:tcPr>
          <w:p w:rsidR="006B3656" w:rsidRPr="00FC3C98" w:rsidRDefault="006B3656" w:rsidP="00FC3C98">
            <w:pPr>
              <w:pStyle w:val="a7"/>
              <w:shd w:val="clear" w:color="auto" w:fill="auto"/>
              <w:tabs>
                <w:tab w:val="left" w:pos="575"/>
              </w:tabs>
              <w:spacing w:after="0" w:line="240" w:lineRule="exact"/>
              <w:ind w:left="300" w:right="20"/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98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1</w:t>
            </w:r>
          </w:p>
        </w:tc>
        <w:tc>
          <w:tcPr>
            <w:tcW w:w="2981" w:type="pct"/>
          </w:tcPr>
          <w:p w:rsidR="006B3656" w:rsidRPr="009A054A" w:rsidRDefault="006B3656" w:rsidP="006B3656"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ОБЖ (знание своего имени, фамилии и домашнего адреса). Источники полу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чения знаний об окружающем мире (органы чувств: глаза, уши, нос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2</w:t>
            </w:r>
          </w:p>
        </w:tc>
        <w:tc>
          <w:tcPr>
            <w:tcW w:w="2981" w:type="pct"/>
          </w:tcPr>
          <w:p w:rsidR="006B3656" w:rsidRPr="009A054A" w:rsidRDefault="006B3656" w:rsidP="006B3656"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получения знаний об окружающем мире (органы чувств: глаза, уши, нос, язык, кожа). Правила гигиены (мытье рук перед приемом пищи). 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3</w:t>
            </w:r>
          </w:p>
        </w:tc>
        <w:tc>
          <w:tcPr>
            <w:tcW w:w="2981" w:type="pct"/>
          </w:tcPr>
          <w:p w:rsidR="006B3656" w:rsidRPr="009A054A" w:rsidRDefault="006B3656" w:rsidP="006B3656"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опытов с помощью органов чувств (определение с помощью языка раствора воды с сахаром (солью), кожи рук — теплого и холодного предмета). 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4</w:t>
            </w:r>
          </w:p>
        </w:tc>
        <w:tc>
          <w:tcPr>
            <w:tcW w:w="2981" w:type="pct"/>
          </w:tcPr>
          <w:p w:rsidR="006B3656" w:rsidRPr="009A054A" w:rsidRDefault="006B3656" w:rsidP="006B3656"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опытов (исследование предметов с помощью органов чувств: определение предметов на ощупь, определение источника звука). 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5</w:t>
            </w:r>
          </w:p>
        </w:tc>
        <w:tc>
          <w:tcPr>
            <w:tcW w:w="2981" w:type="pct"/>
          </w:tcPr>
          <w:p w:rsidR="006B3656" w:rsidRPr="009A054A" w:rsidRDefault="006B3656" w:rsidP="006B3656"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предметов по цвету. Сравнение предметов по величине без их измерения. Проведение опытов (исследование предметов с помощью органов чувств: определение запаха и цвета). 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6</w:t>
            </w:r>
          </w:p>
        </w:tc>
        <w:tc>
          <w:tcPr>
            <w:tcW w:w="2981" w:type="pct"/>
          </w:tcPr>
          <w:p w:rsidR="006B3656" w:rsidRPr="00FC3C98" w:rsidRDefault="006B3656" w:rsidP="00FC3C98">
            <w:pPr>
              <w:pStyle w:val="a7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ОБЖ (правила безопасного поведения на тротуаре и при переходе улицы). 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7</w:t>
            </w:r>
          </w:p>
        </w:tc>
        <w:tc>
          <w:tcPr>
            <w:tcW w:w="2981" w:type="pct"/>
          </w:tcPr>
          <w:p w:rsidR="006B3656" w:rsidRPr="009A054A" w:rsidRDefault="006B3656" w:rsidP="006B3656"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 Ф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навыков худо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жественного труда — раскраска, приемы работы с бумагой (складыва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изготовление обрывных деталей); приемы работы с ножницами и клеем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8</w:t>
            </w:r>
          </w:p>
        </w:tc>
        <w:tc>
          <w:tcPr>
            <w:tcW w:w="2981" w:type="pct"/>
          </w:tcPr>
          <w:p w:rsidR="006B3656" w:rsidRPr="009A054A" w:rsidRDefault="006B3656" w:rsidP="00FC3C98">
            <w:pPr>
              <w:pStyle w:val="a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понятиями и терминами (профессии взрослых). Воспитание интереса к истории семьи. Формирование навыков художе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ственного труда (в конкретном случае — оформление страниц семейного альбома фотографиями и рисунками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3656" w:rsidRPr="009A054A" w:rsidRDefault="006B3656" w:rsidP="009A054A">
            <w:pP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Игра «Выставка рисунков»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9</w:t>
            </w:r>
          </w:p>
        </w:tc>
        <w:tc>
          <w:tcPr>
            <w:tcW w:w="2981" w:type="pct"/>
          </w:tcPr>
          <w:p w:rsidR="006B3656" w:rsidRPr="009A054A" w:rsidRDefault="006B3656" w:rsidP="006B3656">
            <w:pP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понятиями и терминами (профессиональная дея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тельность человека — профессии взрослых). </w:t>
            </w:r>
            <w:r w:rsidRPr="009A054A"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— Международный женский день. 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10</w:t>
            </w:r>
          </w:p>
        </w:tc>
        <w:tc>
          <w:tcPr>
            <w:tcW w:w="2981" w:type="pct"/>
          </w:tcPr>
          <w:p w:rsidR="006B3656" w:rsidRPr="009A054A" w:rsidRDefault="006B3656" w:rsidP="006B3656">
            <w:pP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понятиями и терминами (профессиональная деятельность человека — ветеринар; признаки, отличающие домашних животных от диких; представители домашних животных среди зверей, птиц и насекомых; признаки диких животных, отличающие их от домашних; пред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ставители диких животных среди зверей и птиц).</w:t>
            </w:r>
            <w:proofErr w:type="gramEnd"/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навыков художественного труда (в конкретном случае — оформление страниц аль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бома фотографиями и рисунками любимых животных). 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11</w:t>
            </w:r>
          </w:p>
        </w:tc>
        <w:tc>
          <w:tcPr>
            <w:tcW w:w="2981" w:type="pct"/>
          </w:tcPr>
          <w:p w:rsidR="006B3656" w:rsidRPr="009A054A" w:rsidRDefault="006B3656" w:rsidP="006B3656">
            <w:pP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понятиями (в конкретном случае — это признаки диких животных, отличающие их от домашних; представители диких живот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среди зверей и птиц). 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12</w:t>
            </w:r>
          </w:p>
        </w:tc>
        <w:tc>
          <w:tcPr>
            <w:tcW w:w="2981" w:type="pct"/>
          </w:tcPr>
          <w:p w:rsidR="006B3656" w:rsidRPr="009A054A" w:rsidRDefault="006B3656" w:rsidP="009A054A">
            <w:pP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«профессиями» собак (цирковой артист, санитар, спаса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тель, пастух и т. д.)</w:t>
            </w:r>
            <w:proofErr w:type="gramEnd"/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0C4137" w:rsidRPr="009A054A" w:rsidTr="00FC3C98">
        <w:tc>
          <w:tcPr>
            <w:tcW w:w="395" w:type="pct"/>
          </w:tcPr>
          <w:p w:rsidR="000C4137" w:rsidRPr="009A054A" w:rsidRDefault="00023BDE" w:rsidP="009A054A">
            <w:r>
              <w:t>13</w:t>
            </w:r>
          </w:p>
        </w:tc>
        <w:tc>
          <w:tcPr>
            <w:tcW w:w="2981" w:type="pct"/>
          </w:tcPr>
          <w:p w:rsidR="000C4137" w:rsidRPr="009A054A" w:rsidRDefault="000C4137" w:rsidP="009A054A">
            <w:pP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новыми понятиями. Насекомые как часть 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животного мира. Отличительные признаки. Пищевая цепочка.</w:t>
            </w:r>
          </w:p>
        </w:tc>
        <w:tc>
          <w:tcPr>
            <w:tcW w:w="918" w:type="pct"/>
            <w:vAlign w:val="center"/>
          </w:tcPr>
          <w:p w:rsidR="000C4137" w:rsidRPr="009A054A" w:rsidRDefault="00FC3C98" w:rsidP="00FC3C98">
            <w:pPr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</w:tcPr>
          <w:p w:rsidR="000C4137" w:rsidRPr="009A054A" w:rsidRDefault="000C4137" w:rsidP="009A054A"/>
        </w:tc>
      </w:tr>
      <w:tr w:rsidR="000C4137" w:rsidRPr="009A054A" w:rsidTr="00FC3C98">
        <w:tc>
          <w:tcPr>
            <w:tcW w:w="395" w:type="pct"/>
          </w:tcPr>
          <w:p w:rsidR="000C4137" w:rsidRPr="009A054A" w:rsidRDefault="00023BDE" w:rsidP="009A054A">
            <w:r>
              <w:lastRenderedPageBreak/>
              <w:t>14</w:t>
            </w:r>
          </w:p>
        </w:tc>
        <w:tc>
          <w:tcPr>
            <w:tcW w:w="2981" w:type="pct"/>
          </w:tcPr>
          <w:p w:rsidR="000C4137" w:rsidRPr="009A054A" w:rsidRDefault="000C4137" w:rsidP="009A054A">
            <w:pP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новыми понятиями: птицы. Отличительные особенности, характеристика разных видов. </w:t>
            </w:r>
          </w:p>
        </w:tc>
        <w:tc>
          <w:tcPr>
            <w:tcW w:w="918" w:type="pct"/>
            <w:vAlign w:val="center"/>
          </w:tcPr>
          <w:p w:rsidR="000C4137" w:rsidRPr="009A054A" w:rsidRDefault="00FC3C98" w:rsidP="00FC3C98">
            <w:pPr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0C4137" w:rsidRPr="009A054A" w:rsidRDefault="000C4137" w:rsidP="009A054A"/>
        </w:tc>
      </w:tr>
      <w:tr w:rsidR="000C4137" w:rsidRPr="009A054A" w:rsidTr="00FC3C98">
        <w:tc>
          <w:tcPr>
            <w:tcW w:w="395" w:type="pct"/>
          </w:tcPr>
          <w:p w:rsidR="000C4137" w:rsidRDefault="00023BDE" w:rsidP="009A054A">
            <w:r>
              <w:t>15</w:t>
            </w:r>
          </w:p>
        </w:tc>
        <w:tc>
          <w:tcPr>
            <w:tcW w:w="2981" w:type="pct"/>
          </w:tcPr>
          <w:p w:rsidR="000C4137" w:rsidRDefault="000C4137" w:rsidP="009A054A">
            <w:pP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понятиями: обитатели воды (морские, пресноводные рыбы, моллюски, водоросли). Кто такие киты и дельфины?</w:t>
            </w:r>
          </w:p>
        </w:tc>
        <w:tc>
          <w:tcPr>
            <w:tcW w:w="918" w:type="pct"/>
            <w:vAlign w:val="center"/>
          </w:tcPr>
          <w:p w:rsidR="000C4137" w:rsidRPr="009A054A" w:rsidRDefault="00FC3C98" w:rsidP="00FC3C98">
            <w:pPr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0C4137" w:rsidRPr="009A054A" w:rsidRDefault="000C4137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16</w:t>
            </w:r>
          </w:p>
        </w:tc>
        <w:tc>
          <w:tcPr>
            <w:tcW w:w="2981" w:type="pct"/>
          </w:tcPr>
          <w:p w:rsidR="006B3656" w:rsidRPr="009A054A" w:rsidRDefault="006B3656" w:rsidP="009A054A">
            <w:pPr>
              <w:pStyle w:val="a7"/>
              <w:shd w:val="clear" w:color="auto" w:fill="auto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понятиями (времена года: весна, лето, осень, зима). Праздничные дни: 1 сентября — начало нового учебного года;</w:t>
            </w:r>
          </w:p>
          <w:p w:rsidR="006B3656" w:rsidRPr="009A054A" w:rsidRDefault="006B3656" w:rsidP="009A054A">
            <w:pP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4A"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— Международный женский день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0C4137" w:rsidRPr="009A054A" w:rsidTr="00FC3C98">
        <w:tc>
          <w:tcPr>
            <w:tcW w:w="395" w:type="pct"/>
          </w:tcPr>
          <w:p w:rsidR="000C4137" w:rsidRDefault="00023BDE" w:rsidP="009A054A">
            <w:r>
              <w:t>17</w:t>
            </w:r>
          </w:p>
        </w:tc>
        <w:tc>
          <w:tcPr>
            <w:tcW w:w="2981" w:type="pct"/>
          </w:tcPr>
          <w:p w:rsidR="000C4137" w:rsidRPr="009A054A" w:rsidRDefault="000C4137" w:rsidP="009A054A">
            <w:pPr>
              <w:pStyle w:val="a7"/>
              <w:shd w:val="clear" w:color="auto" w:fill="auto"/>
              <w:spacing w:after="0" w:line="240" w:lineRule="auto"/>
              <w:ind w:left="100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понятиями: (растения: деревья, кустарники, травы). Отличительные особенности. Зеленая аптека.</w:t>
            </w:r>
          </w:p>
        </w:tc>
        <w:tc>
          <w:tcPr>
            <w:tcW w:w="918" w:type="pct"/>
            <w:vAlign w:val="center"/>
          </w:tcPr>
          <w:p w:rsidR="000C4137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0C4137" w:rsidRPr="009A054A" w:rsidRDefault="000C4137" w:rsidP="009A054A"/>
        </w:tc>
      </w:tr>
      <w:tr w:rsidR="000C4137" w:rsidRPr="009A054A" w:rsidTr="00FC3C98">
        <w:tc>
          <w:tcPr>
            <w:tcW w:w="395" w:type="pct"/>
          </w:tcPr>
          <w:p w:rsidR="000C4137" w:rsidRDefault="00023BDE" w:rsidP="009A054A">
            <w:r>
              <w:t>18</w:t>
            </w:r>
          </w:p>
        </w:tc>
        <w:tc>
          <w:tcPr>
            <w:tcW w:w="2981" w:type="pct"/>
          </w:tcPr>
          <w:p w:rsidR="000C4137" w:rsidRDefault="00D86D46" w:rsidP="009A054A">
            <w:pPr>
              <w:pStyle w:val="a7"/>
              <w:shd w:val="clear" w:color="auto" w:fill="auto"/>
              <w:spacing w:after="0" w:line="240" w:lineRule="auto"/>
              <w:ind w:left="100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В лес с лукошком мы пойдем. Ягоды съедобные и ядовитые. Грибы как особая категория растительного мира.</w:t>
            </w:r>
          </w:p>
        </w:tc>
        <w:tc>
          <w:tcPr>
            <w:tcW w:w="918" w:type="pct"/>
            <w:vAlign w:val="center"/>
          </w:tcPr>
          <w:p w:rsidR="000C4137" w:rsidRPr="009A054A" w:rsidRDefault="00FC3C98" w:rsidP="00FC3C98">
            <w:pPr>
              <w:jc w:val="center"/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0C4137" w:rsidRPr="009A054A" w:rsidRDefault="000C4137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19</w:t>
            </w:r>
          </w:p>
        </w:tc>
        <w:tc>
          <w:tcPr>
            <w:tcW w:w="2981" w:type="pct"/>
          </w:tcPr>
          <w:p w:rsidR="006B3656" w:rsidRPr="009A054A" w:rsidRDefault="006B3656" w:rsidP="009A054A">
            <w:pPr>
              <w:pStyle w:val="a7"/>
              <w:shd w:val="clear" w:color="auto" w:fill="auto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нравственных основ патриотических чувств (назва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нашей страны — Россия; Москва — столица России; главная пло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страны — Красная площадь; Московский кремль; Спасская башня; Кремлевские куранты; парады на Красной площади в честь Дня Победы.</w:t>
            </w:r>
            <w:proofErr w:type="gramEnd"/>
          </w:p>
          <w:p w:rsidR="006B3656" w:rsidRPr="009A054A" w:rsidRDefault="006B3656" w:rsidP="006B3656">
            <w:pP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мая — День Победы). </w:t>
            </w:r>
            <w:proofErr w:type="gramEnd"/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  <w:tr w:rsidR="006B3656" w:rsidRPr="009A054A" w:rsidTr="00FC3C98">
        <w:tc>
          <w:tcPr>
            <w:tcW w:w="395" w:type="pct"/>
          </w:tcPr>
          <w:p w:rsidR="006B3656" w:rsidRPr="009A054A" w:rsidRDefault="00023BDE" w:rsidP="009A054A">
            <w:r>
              <w:t>20</w:t>
            </w:r>
          </w:p>
        </w:tc>
        <w:tc>
          <w:tcPr>
            <w:tcW w:w="2981" w:type="pct"/>
          </w:tcPr>
          <w:p w:rsidR="006B3656" w:rsidRPr="009A054A" w:rsidRDefault="006B3656" w:rsidP="009A054A">
            <w:pPr>
              <w:pStyle w:val="a7"/>
              <w:shd w:val="clear" w:color="auto" w:fill="auto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терминами и понятиями (родной край как часть единой родины — России: мой город, село, поселок); формирование навы</w:t>
            </w: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 художественного труда (в конкретном случае — оформление страниц своей тетради фотографиями и рисунками своего города (села, поселка). </w:t>
            </w:r>
            <w:proofErr w:type="gramEnd"/>
          </w:p>
          <w:p w:rsidR="006B3656" w:rsidRPr="009A054A" w:rsidRDefault="006B3656" w:rsidP="009A054A">
            <w:pP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4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Игра «Выставка рисунков родного края»</w:t>
            </w:r>
          </w:p>
        </w:tc>
        <w:tc>
          <w:tcPr>
            <w:tcW w:w="918" w:type="pct"/>
            <w:vAlign w:val="center"/>
          </w:tcPr>
          <w:p w:rsidR="006B3656" w:rsidRPr="009A054A" w:rsidRDefault="00FC3C98" w:rsidP="00FC3C9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6B3656" w:rsidRPr="009A054A" w:rsidRDefault="006B3656" w:rsidP="009A054A"/>
        </w:tc>
      </w:tr>
    </w:tbl>
    <w:p w:rsidR="009A054A" w:rsidRDefault="009A054A" w:rsidP="009A054A">
      <w:pPr>
        <w:rPr>
          <w:b/>
        </w:rPr>
      </w:pPr>
    </w:p>
    <w:p w:rsidR="00800C9E" w:rsidRDefault="00800C9E"/>
    <w:sectPr w:rsidR="00800C9E" w:rsidSect="00AB47FD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10F"/>
    <w:multiLevelType w:val="multilevel"/>
    <w:tmpl w:val="0000010E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111"/>
    <w:multiLevelType w:val="multilevel"/>
    <w:tmpl w:val="00000110"/>
    <w:lvl w:ilvl="0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113"/>
    <w:multiLevelType w:val="multilevel"/>
    <w:tmpl w:val="00000112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115"/>
    <w:multiLevelType w:val="multilevel"/>
    <w:tmpl w:val="00000114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117"/>
    <w:multiLevelType w:val="multilevel"/>
    <w:tmpl w:val="00000116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00000119"/>
    <w:multiLevelType w:val="multilevel"/>
    <w:tmpl w:val="00000118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0000011B"/>
    <w:multiLevelType w:val="multilevel"/>
    <w:tmpl w:val="0000011A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000011D"/>
    <w:multiLevelType w:val="multilevel"/>
    <w:tmpl w:val="0000011C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0011F"/>
    <w:multiLevelType w:val="multilevel"/>
    <w:tmpl w:val="0000011E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>
    <w:nsid w:val="00000121"/>
    <w:multiLevelType w:val="multilevel"/>
    <w:tmpl w:val="00000120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>
    <w:nsid w:val="00000123"/>
    <w:multiLevelType w:val="multilevel"/>
    <w:tmpl w:val="00000122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>
    <w:nsid w:val="00000125"/>
    <w:multiLevelType w:val="multilevel"/>
    <w:tmpl w:val="00000124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5">
    <w:nsid w:val="00000129"/>
    <w:multiLevelType w:val="multilevel"/>
    <w:tmpl w:val="00000128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>
    <w:nsid w:val="0000012B"/>
    <w:multiLevelType w:val="multilevel"/>
    <w:tmpl w:val="0000012A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>
    <w:nsid w:val="00000131"/>
    <w:multiLevelType w:val="multilevel"/>
    <w:tmpl w:val="00000130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8">
    <w:nsid w:val="00000135"/>
    <w:multiLevelType w:val="multilevel"/>
    <w:tmpl w:val="00000134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9">
    <w:nsid w:val="00000137"/>
    <w:multiLevelType w:val="multilevel"/>
    <w:tmpl w:val="00000136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0">
    <w:nsid w:val="0000013B"/>
    <w:multiLevelType w:val="multilevel"/>
    <w:tmpl w:val="0000013A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1">
    <w:nsid w:val="0000013D"/>
    <w:multiLevelType w:val="multilevel"/>
    <w:tmpl w:val="0000013C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2">
    <w:nsid w:val="0000013F"/>
    <w:multiLevelType w:val="multilevel"/>
    <w:tmpl w:val="0000013E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3">
    <w:nsid w:val="00000143"/>
    <w:multiLevelType w:val="multilevel"/>
    <w:tmpl w:val="00000142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4">
    <w:nsid w:val="00000145"/>
    <w:multiLevelType w:val="multilevel"/>
    <w:tmpl w:val="00000144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5">
    <w:nsid w:val="00000147"/>
    <w:multiLevelType w:val="multilevel"/>
    <w:tmpl w:val="00000146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6">
    <w:nsid w:val="00000149"/>
    <w:multiLevelType w:val="multilevel"/>
    <w:tmpl w:val="00000148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7">
    <w:nsid w:val="0000014B"/>
    <w:multiLevelType w:val="multilevel"/>
    <w:tmpl w:val="0000014A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>
    <w:nsid w:val="0000014F"/>
    <w:multiLevelType w:val="multilevel"/>
    <w:tmpl w:val="0000014E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9">
    <w:nsid w:val="00000155"/>
    <w:multiLevelType w:val="multilevel"/>
    <w:tmpl w:val="00000154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0">
    <w:nsid w:val="0000015B"/>
    <w:multiLevelType w:val="multilevel"/>
    <w:tmpl w:val="0000015A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1">
    <w:nsid w:val="0000015D"/>
    <w:multiLevelType w:val="multilevel"/>
    <w:tmpl w:val="0000015C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2">
    <w:nsid w:val="0000015F"/>
    <w:multiLevelType w:val="multilevel"/>
    <w:tmpl w:val="0000015E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3">
    <w:nsid w:val="00000161"/>
    <w:multiLevelType w:val="multilevel"/>
    <w:tmpl w:val="00000160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4">
    <w:nsid w:val="00000163"/>
    <w:multiLevelType w:val="multilevel"/>
    <w:tmpl w:val="00000162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5">
    <w:nsid w:val="00000165"/>
    <w:multiLevelType w:val="multilevel"/>
    <w:tmpl w:val="00000164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6">
    <w:nsid w:val="00000169"/>
    <w:multiLevelType w:val="multilevel"/>
    <w:tmpl w:val="00000168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7">
    <w:nsid w:val="0000016B"/>
    <w:multiLevelType w:val="multilevel"/>
    <w:tmpl w:val="0000016A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8">
    <w:nsid w:val="0000016D"/>
    <w:multiLevelType w:val="multilevel"/>
    <w:tmpl w:val="0000016C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9">
    <w:nsid w:val="0000016F"/>
    <w:multiLevelType w:val="multilevel"/>
    <w:tmpl w:val="0000016E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40">
    <w:nsid w:val="00000171"/>
    <w:multiLevelType w:val="multilevel"/>
    <w:tmpl w:val="00000170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41">
    <w:nsid w:val="00000175"/>
    <w:multiLevelType w:val="multilevel"/>
    <w:tmpl w:val="00000174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42">
    <w:nsid w:val="00000179"/>
    <w:multiLevelType w:val="multilevel"/>
    <w:tmpl w:val="00000178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43">
    <w:nsid w:val="0000017D"/>
    <w:multiLevelType w:val="multilevel"/>
    <w:tmpl w:val="0000017C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44">
    <w:nsid w:val="0000017F"/>
    <w:multiLevelType w:val="multilevel"/>
    <w:tmpl w:val="0000017E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45">
    <w:nsid w:val="02D71286"/>
    <w:multiLevelType w:val="hybridMultilevel"/>
    <w:tmpl w:val="C8282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3686CF6"/>
    <w:multiLevelType w:val="hybridMultilevel"/>
    <w:tmpl w:val="F4785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BDE03AD"/>
    <w:multiLevelType w:val="hybridMultilevel"/>
    <w:tmpl w:val="6C5C8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C263821"/>
    <w:multiLevelType w:val="hybridMultilevel"/>
    <w:tmpl w:val="D70C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F65686"/>
    <w:multiLevelType w:val="hybridMultilevel"/>
    <w:tmpl w:val="157821A6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0DD1BE3"/>
    <w:multiLevelType w:val="hybridMultilevel"/>
    <w:tmpl w:val="2B42E3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46FB3DB9"/>
    <w:multiLevelType w:val="hybridMultilevel"/>
    <w:tmpl w:val="48B4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7EC6822"/>
    <w:multiLevelType w:val="hybridMultilevel"/>
    <w:tmpl w:val="3742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620EB0"/>
    <w:multiLevelType w:val="hybridMultilevel"/>
    <w:tmpl w:val="58AC5870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3A352E"/>
    <w:multiLevelType w:val="hybridMultilevel"/>
    <w:tmpl w:val="A844D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</w:num>
  <w:num w:numId="6">
    <w:abstractNumId w:val="49"/>
  </w:num>
  <w:num w:numId="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4"/>
  </w:num>
  <w:num w:numId="38">
    <w:abstractNumId w:val="30"/>
  </w:num>
  <w:num w:numId="39">
    <w:abstractNumId w:val="31"/>
  </w:num>
  <w:num w:numId="40">
    <w:abstractNumId w:val="32"/>
  </w:num>
  <w:num w:numId="41">
    <w:abstractNumId w:val="33"/>
  </w:num>
  <w:num w:numId="42">
    <w:abstractNumId w:val="34"/>
  </w:num>
  <w:num w:numId="43">
    <w:abstractNumId w:val="35"/>
  </w:num>
  <w:num w:numId="44">
    <w:abstractNumId w:val="36"/>
  </w:num>
  <w:num w:numId="45">
    <w:abstractNumId w:val="37"/>
  </w:num>
  <w:num w:numId="46">
    <w:abstractNumId w:val="38"/>
  </w:num>
  <w:num w:numId="47">
    <w:abstractNumId w:val="39"/>
  </w:num>
  <w:num w:numId="48">
    <w:abstractNumId w:val="40"/>
  </w:num>
  <w:num w:numId="49">
    <w:abstractNumId w:val="41"/>
  </w:num>
  <w:num w:numId="50">
    <w:abstractNumId w:val="42"/>
  </w:num>
  <w:num w:numId="51">
    <w:abstractNumId w:val="43"/>
  </w:num>
  <w:num w:numId="52">
    <w:abstractNumId w:val="44"/>
  </w:num>
  <w:num w:numId="53">
    <w:abstractNumId w:val="45"/>
  </w:num>
  <w:num w:numId="54">
    <w:abstractNumId w:val="51"/>
  </w:num>
  <w:num w:numId="55">
    <w:abstractNumId w:val="48"/>
  </w:num>
  <w:num w:numId="56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8D"/>
    <w:rsid w:val="00023BDE"/>
    <w:rsid w:val="000269A2"/>
    <w:rsid w:val="000365DD"/>
    <w:rsid w:val="00057739"/>
    <w:rsid w:val="00084F92"/>
    <w:rsid w:val="000912EA"/>
    <w:rsid w:val="000C4137"/>
    <w:rsid w:val="0010632E"/>
    <w:rsid w:val="001113EC"/>
    <w:rsid w:val="00167CB2"/>
    <w:rsid w:val="001A0A43"/>
    <w:rsid w:val="00202B74"/>
    <w:rsid w:val="0022738E"/>
    <w:rsid w:val="002A70D1"/>
    <w:rsid w:val="003A10C8"/>
    <w:rsid w:val="003E35DA"/>
    <w:rsid w:val="00412EF4"/>
    <w:rsid w:val="00462C8F"/>
    <w:rsid w:val="00492A10"/>
    <w:rsid w:val="004C458D"/>
    <w:rsid w:val="004D66E1"/>
    <w:rsid w:val="00527B4F"/>
    <w:rsid w:val="00537BF2"/>
    <w:rsid w:val="005552E8"/>
    <w:rsid w:val="00562143"/>
    <w:rsid w:val="005B287B"/>
    <w:rsid w:val="005D703A"/>
    <w:rsid w:val="005F34A0"/>
    <w:rsid w:val="00634EB9"/>
    <w:rsid w:val="00694F3A"/>
    <w:rsid w:val="006A0DDF"/>
    <w:rsid w:val="006B3656"/>
    <w:rsid w:val="006E7581"/>
    <w:rsid w:val="007E2853"/>
    <w:rsid w:val="00800C9E"/>
    <w:rsid w:val="00806864"/>
    <w:rsid w:val="00850EF4"/>
    <w:rsid w:val="00872EE4"/>
    <w:rsid w:val="008743EB"/>
    <w:rsid w:val="00900679"/>
    <w:rsid w:val="00953C46"/>
    <w:rsid w:val="009A054A"/>
    <w:rsid w:val="009A1486"/>
    <w:rsid w:val="009A6DC8"/>
    <w:rsid w:val="00AB47FD"/>
    <w:rsid w:val="00AD5ADD"/>
    <w:rsid w:val="00AF069A"/>
    <w:rsid w:val="00B01EB6"/>
    <w:rsid w:val="00B121B1"/>
    <w:rsid w:val="00B21240"/>
    <w:rsid w:val="00B34CA9"/>
    <w:rsid w:val="00B93F33"/>
    <w:rsid w:val="00C27B21"/>
    <w:rsid w:val="00D852B9"/>
    <w:rsid w:val="00D86D46"/>
    <w:rsid w:val="00D97282"/>
    <w:rsid w:val="00DA14F3"/>
    <w:rsid w:val="00DD4171"/>
    <w:rsid w:val="00DE1BD8"/>
    <w:rsid w:val="00E950B6"/>
    <w:rsid w:val="00EF4EAB"/>
    <w:rsid w:val="00F123A5"/>
    <w:rsid w:val="00F90023"/>
    <w:rsid w:val="00FC3C98"/>
    <w:rsid w:val="00FC7DBC"/>
    <w:rsid w:val="00FD323E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2A10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4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4C458D"/>
    <w:pPr>
      <w:widowControl w:val="0"/>
      <w:autoSpaceDE w:val="0"/>
      <w:autoSpaceDN w:val="0"/>
      <w:adjustRightInd w:val="0"/>
      <w:spacing w:line="239" w:lineRule="exact"/>
      <w:ind w:firstLine="283"/>
      <w:jc w:val="both"/>
    </w:pPr>
    <w:rPr>
      <w:rFonts w:ascii="Microsoft Sans Serif" w:hAnsi="Microsoft Sans Serif" w:cs="Microsoft Sans Serif"/>
      <w:lang w:val="en-US" w:eastAsia="en-US"/>
    </w:rPr>
  </w:style>
  <w:style w:type="character" w:customStyle="1" w:styleId="FontStyle15">
    <w:name w:val="Font Style15"/>
    <w:basedOn w:val="a0"/>
    <w:rsid w:val="004C458D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6">
    <w:name w:val="Font Style16"/>
    <w:basedOn w:val="a0"/>
    <w:rsid w:val="004C458D"/>
    <w:rPr>
      <w:rFonts w:ascii="Microsoft Sans Serif" w:hAnsi="Microsoft Sans Serif" w:cs="Microsoft Sans Serif" w:hint="default"/>
      <w:sz w:val="18"/>
      <w:szCs w:val="18"/>
    </w:rPr>
  </w:style>
  <w:style w:type="paragraph" w:styleId="a4">
    <w:name w:val="List Paragraph"/>
    <w:basedOn w:val="a"/>
    <w:uiPriority w:val="34"/>
    <w:qFormat/>
    <w:rsid w:val="004C4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17">
    <w:name w:val="Font Style17"/>
    <w:basedOn w:val="a0"/>
    <w:rsid w:val="004C458D"/>
    <w:rPr>
      <w:rFonts w:ascii="Microsoft Sans Serif" w:hAnsi="Microsoft Sans Serif" w:cs="Microsoft Sans Serif" w:hint="default"/>
      <w:sz w:val="18"/>
      <w:szCs w:val="18"/>
    </w:rPr>
  </w:style>
  <w:style w:type="character" w:customStyle="1" w:styleId="a5">
    <w:name w:val="Название Знак"/>
    <w:basedOn w:val="a0"/>
    <w:link w:val="a6"/>
    <w:locked/>
    <w:rsid w:val="004C458D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4C458D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">
    <w:name w:val="Название Знак1"/>
    <w:basedOn w:val="a0"/>
    <w:uiPriority w:val="10"/>
    <w:rsid w:val="004C45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3">
    <w:name w:val="Заголовок №3 (3)_"/>
    <w:basedOn w:val="a0"/>
    <w:link w:val="330"/>
    <w:uiPriority w:val="99"/>
    <w:locked/>
    <w:rsid w:val="00800C9E"/>
    <w:rPr>
      <w:rFonts w:ascii="Calibri" w:hAnsi="Calibri" w:cs="Calibri"/>
      <w:spacing w:val="-10"/>
      <w:sz w:val="31"/>
      <w:szCs w:val="31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800C9E"/>
    <w:pPr>
      <w:widowControl w:val="0"/>
      <w:shd w:val="clear" w:color="auto" w:fill="FFFFFF"/>
      <w:spacing w:line="317" w:lineRule="exact"/>
      <w:jc w:val="both"/>
      <w:outlineLvl w:val="2"/>
    </w:pPr>
    <w:rPr>
      <w:rFonts w:ascii="Calibri" w:eastAsiaTheme="minorHAnsi" w:hAnsi="Calibri" w:cs="Calibri"/>
      <w:spacing w:val="-10"/>
      <w:sz w:val="31"/>
      <w:szCs w:val="31"/>
      <w:lang w:eastAsia="en-US"/>
    </w:rPr>
  </w:style>
  <w:style w:type="character" w:customStyle="1" w:styleId="10">
    <w:name w:val="Основной текст Знак1"/>
    <w:basedOn w:val="a0"/>
    <w:link w:val="a7"/>
    <w:uiPriority w:val="99"/>
    <w:rsid w:val="00800C9E"/>
    <w:rPr>
      <w:rFonts w:ascii="Arial" w:hAnsi="Arial" w:cs="Arial"/>
      <w:sz w:val="18"/>
      <w:szCs w:val="18"/>
      <w:shd w:val="clear" w:color="auto" w:fill="FFFFFF"/>
    </w:rPr>
  </w:style>
  <w:style w:type="paragraph" w:styleId="a7">
    <w:name w:val="Body Text"/>
    <w:basedOn w:val="a"/>
    <w:link w:val="10"/>
    <w:uiPriority w:val="99"/>
    <w:rsid w:val="00800C9E"/>
    <w:pPr>
      <w:widowControl w:val="0"/>
      <w:shd w:val="clear" w:color="auto" w:fill="FFFFFF"/>
      <w:spacing w:after="300" w:line="226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00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Основной текст + 91"/>
    <w:aliases w:val="5 pt1,Полужирный2"/>
    <w:basedOn w:val="10"/>
    <w:uiPriority w:val="99"/>
    <w:rsid w:val="00800C9E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800C9E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800C9E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800C9E"/>
    <w:pPr>
      <w:widowControl w:val="0"/>
      <w:shd w:val="clear" w:color="auto" w:fill="FFFFFF"/>
      <w:spacing w:line="240" w:lineRule="exact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table" w:styleId="a9">
    <w:name w:val="Table Grid"/>
    <w:basedOn w:val="a1"/>
    <w:uiPriority w:val="59"/>
    <w:rsid w:val="00800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eorgia">
    <w:name w:val="Основной текст + Georgia"/>
    <w:aliases w:val="8,5 pt10,Интервал 1 pt"/>
    <w:basedOn w:val="10"/>
    <w:uiPriority w:val="99"/>
    <w:rsid w:val="00800C9E"/>
    <w:rPr>
      <w:rFonts w:ascii="Georgia" w:hAnsi="Georgia" w:cs="Georgia"/>
      <w:spacing w:val="20"/>
      <w:sz w:val="17"/>
      <w:szCs w:val="17"/>
      <w:u w:val="none"/>
      <w:shd w:val="clear" w:color="auto" w:fill="FFFFFF"/>
    </w:rPr>
  </w:style>
  <w:style w:type="character" w:customStyle="1" w:styleId="81">
    <w:name w:val="Основной текст + 81"/>
    <w:aliases w:val="5 pt2,Курсив1"/>
    <w:basedOn w:val="10"/>
    <w:uiPriority w:val="99"/>
    <w:rsid w:val="00800C9E"/>
    <w:rPr>
      <w:rFonts w:ascii="Arial" w:hAnsi="Arial" w:cs="Arial"/>
      <w:i/>
      <w:iCs/>
      <w:sz w:val="17"/>
      <w:szCs w:val="17"/>
      <w:u w:val="none"/>
      <w:shd w:val="clear" w:color="auto" w:fill="FFFFFF"/>
    </w:rPr>
  </w:style>
  <w:style w:type="character" w:customStyle="1" w:styleId="Calibri1">
    <w:name w:val="Основной текст + Calibri1"/>
    <w:aliases w:val="10 pt1,Полужирный1"/>
    <w:basedOn w:val="10"/>
    <w:uiPriority w:val="99"/>
    <w:rsid w:val="00800C9E"/>
    <w:rPr>
      <w:rFonts w:ascii="Calibri" w:hAnsi="Calibri" w:cs="Calibri"/>
      <w:b/>
      <w:bCs/>
      <w:sz w:val="20"/>
      <w:szCs w:val="20"/>
      <w:u w:val="none"/>
      <w:shd w:val="clear" w:color="auto" w:fill="FFFFFF"/>
    </w:rPr>
  </w:style>
  <w:style w:type="character" w:customStyle="1" w:styleId="Georgia1">
    <w:name w:val="Основной текст + Georgia1"/>
    <w:aliases w:val="84,5 pt9,Интервал 1 pt4"/>
    <w:uiPriority w:val="99"/>
    <w:rsid w:val="00800C9E"/>
    <w:rPr>
      <w:rFonts w:ascii="Georgia" w:hAnsi="Georgia" w:cs="Georgia"/>
      <w:spacing w:val="20"/>
      <w:sz w:val="17"/>
      <w:szCs w:val="17"/>
      <w:u w:val="none"/>
    </w:rPr>
  </w:style>
  <w:style w:type="character" w:customStyle="1" w:styleId="aa">
    <w:name w:val="Основной текст + Малые прописные"/>
    <w:basedOn w:val="10"/>
    <w:uiPriority w:val="99"/>
    <w:rsid w:val="00800C9E"/>
    <w:rPr>
      <w:rFonts w:ascii="Arial" w:hAnsi="Arial" w:cs="Arial"/>
      <w:smallCaps/>
      <w:sz w:val="18"/>
      <w:szCs w:val="18"/>
      <w:u w:val="none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800C9E"/>
    <w:rPr>
      <w:rFonts w:ascii="Calibri" w:hAnsi="Calibri" w:cs="Calibri"/>
      <w:spacing w:val="-10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00C9E"/>
    <w:pPr>
      <w:widowControl w:val="0"/>
      <w:shd w:val="clear" w:color="auto" w:fill="FFFFFF"/>
      <w:spacing w:after="180" w:line="307" w:lineRule="exact"/>
      <w:outlineLvl w:val="1"/>
    </w:pPr>
    <w:rPr>
      <w:rFonts w:ascii="Calibri" w:eastAsiaTheme="minorHAnsi" w:hAnsi="Calibri" w:cs="Calibri"/>
      <w:spacing w:val="-10"/>
      <w:sz w:val="31"/>
      <w:szCs w:val="31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800C9E"/>
    <w:rPr>
      <w:rFonts w:ascii="Calibri" w:hAnsi="Calibri" w:cs="Calibri"/>
      <w:spacing w:val="-10"/>
      <w:sz w:val="31"/>
      <w:szCs w:val="31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800C9E"/>
    <w:rPr>
      <w:rFonts w:ascii="Calibri" w:hAnsi="Calibri" w:cs="Calibri"/>
      <w:spacing w:val="-10"/>
      <w:sz w:val="31"/>
      <w:szCs w:val="3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800C9E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spacing w:val="-10"/>
      <w:sz w:val="31"/>
      <w:szCs w:val="31"/>
      <w:lang w:eastAsia="en-US"/>
    </w:rPr>
  </w:style>
  <w:style w:type="character" w:customStyle="1" w:styleId="30">
    <w:name w:val="Заголовок 3 Знак"/>
    <w:basedOn w:val="a0"/>
    <w:link w:val="3"/>
    <w:rsid w:val="00492A1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b">
    <w:name w:val="Normal (Web)"/>
    <w:basedOn w:val="a"/>
    <w:rsid w:val="00953C4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5B2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2A10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4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4C458D"/>
    <w:pPr>
      <w:widowControl w:val="0"/>
      <w:autoSpaceDE w:val="0"/>
      <w:autoSpaceDN w:val="0"/>
      <w:adjustRightInd w:val="0"/>
      <w:spacing w:line="239" w:lineRule="exact"/>
      <w:ind w:firstLine="283"/>
      <w:jc w:val="both"/>
    </w:pPr>
    <w:rPr>
      <w:rFonts w:ascii="Microsoft Sans Serif" w:hAnsi="Microsoft Sans Serif" w:cs="Microsoft Sans Serif"/>
      <w:lang w:val="en-US" w:eastAsia="en-US"/>
    </w:rPr>
  </w:style>
  <w:style w:type="character" w:customStyle="1" w:styleId="FontStyle15">
    <w:name w:val="Font Style15"/>
    <w:basedOn w:val="a0"/>
    <w:rsid w:val="004C458D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6">
    <w:name w:val="Font Style16"/>
    <w:basedOn w:val="a0"/>
    <w:rsid w:val="004C458D"/>
    <w:rPr>
      <w:rFonts w:ascii="Microsoft Sans Serif" w:hAnsi="Microsoft Sans Serif" w:cs="Microsoft Sans Serif" w:hint="default"/>
      <w:sz w:val="18"/>
      <w:szCs w:val="18"/>
    </w:rPr>
  </w:style>
  <w:style w:type="paragraph" w:styleId="a4">
    <w:name w:val="List Paragraph"/>
    <w:basedOn w:val="a"/>
    <w:uiPriority w:val="34"/>
    <w:qFormat/>
    <w:rsid w:val="004C4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17">
    <w:name w:val="Font Style17"/>
    <w:basedOn w:val="a0"/>
    <w:rsid w:val="004C458D"/>
    <w:rPr>
      <w:rFonts w:ascii="Microsoft Sans Serif" w:hAnsi="Microsoft Sans Serif" w:cs="Microsoft Sans Serif" w:hint="default"/>
      <w:sz w:val="18"/>
      <w:szCs w:val="18"/>
    </w:rPr>
  </w:style>
  <w:style w:type="character" w:customStyle="1" w:styleId="a5">
    <w:name w:val="Название Знак"/>
    <w:basedOn w:val="a0"/>
    <w:link w:val="a6"/>
    <w:locked/>
    <w:rsid w:val="004C458D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4C458D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">
    <w:name w:val="Название Знак1"/>
    <w:basedOn w:val="a0"/>
    <w:uiPriority w:val="10"/>
    <w:rsid w:val="004C45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3">
    <w:name w:val="Заголовок №3 (3)_"/>
    <w:basedOn w:val="a0"/>
    <w:link w:val="330"/>
    <w:uiPriority w:val="99"/>
    <w:locked/>
    <w:rsid w:val="00800C9E"/>
    <w:rPr>
      <w:rFonts w:ascii="Calibri" w:hAnsi="Calibri" w:cs="Calibri"/>
      <w:spacing w:val="-10"/>
      <w:sz w:val="31"/>
      <w:szCs w:val="31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800C9E"/>
    <w:pPr>
      <w:widowControl w:val="0"/>
      <w:shd w:val="clear" w:color="auto" w:fill="FFFFFF"/>
      <w:spacing w:line="317" w:lineRule="exact"/>
      <w:jc w:val="both"/>
      <w:outlineLvl w:val="2"/>
    </w:pPr>
    <w:rPr>
      <w:rFonts w:ascii="Calibri" w:eastAsiaTheme="minorHAnsi" w:hAnsi="Calibri" w:cs="Calibri"/>
      <w:spacing w:val="-10"/>
      <w:sz w:val="31"/>
      <w:szCs w:val="31"/>
      <w:lang w:eastAsia="en-US"/>
    </w:rPr>
  </w:style>
  <w:style w:type="character" w:customStyle="1" w:styleId="10">
    <w:name w:val="Основной текст Знак1"/>
    <w:basedOn w:val="a0"/>
    <w:link w:val="a7"/>
    <w:uiPriority w:val="99"/>
    <w:rsid w:val="00800C9E"/>
    <w:rPr>
      <w:rFonts w:ascii="Arial" w:hAnsi="Arial" w:cs="Arial"/>
      <w:sz w:val="18"/>
      <w:szCs w:val="18"/>
      <w:shd w:val="clear" w:color="auto" w:fill="FFFFFF"/>
    </w:rPr>
  </w:style>
  <w:style w:type="paragraph" w:styleId="a7">
    <w:name w:val="Body Text"/>
    <w:basedOn w:val="a"/>
    <w:link w:val="10"/>
    <w:uiPriority w:val="99"/>
    <w:rsid w:val="00800C9E"/>
    <w:pPr>
      <w:widowControl w:val="0"/>
      <w:shd w:val="clear" w:color="auto" w:fill="FFFFFF"/>
      <w:spacing w:after="300" w:line="226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00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Основной текст + 91"/>
    <w:aliases w:val="5 pt1,Полужирный2"/>
    <w:basedOn w:val="10"/>
    <w:uiPriority w:val="99"/>
    <w:rsid w:val="00800C9E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800C9E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800C9E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800C9E"/>
    <w:pPr>
      <w:widowControl w:val="0"/>
      <w:shd w:val="clear" w:color="auto" w:fill="FFFFFF"/>
      <w:spacing w:line="240" w:lineRule="exact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table" w:styleId="a9">
    <w:name w:val="Table Grid"/>
    <w:basedOn w:val="a1"/>
    <w:uiPriority w:val="59"/>
    <w:rsid w:val="00800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eorgia">
    <w:name w:val="Основной текст + Georgia"/>
    <w:aliases w:val="8,5 pt10,Интервал 1 pt"/>
    <w:basedOn w:val="10"/>
    <w:uiPriority w:val="99"/>
    <w:rsid w:val="00800C9E"/>
    <w:rPr>
      <w:rFonts w:ascii="Georgia" w:hAnsi="Georgia" w:cs="Georgia"/>
      <w:spacing w:val="20"/>
      <w:sz w:val="17"/>
      <w:szCs w:val="17"/>
      <w:u w:val="none"/>
      <w:shd w:val="clear" w:color="auto" w:fill="FFFFFF"/>
    </w:rPr>
  </w:style>
  <w:style w:type="character" w:customStyle="1" w:styleId="81">
    <w:name w:val="Основной текст + 81"/>
    <w:aliases w:val="5 pt2,Курсив1"/>
    <w:basedOn w:val="10"/>
    <w:uiPriority w:val="99"/>
    <w:rsid w:val="00800C9E"/>
    <w:rPr>
      <w:rFonts w:ascii="Arial" w:hAnsi="Arial" w:cs="Arial"/>
      <w:i/>
      <w:iCs/>
      <w:sz w:val="17"/>
      <w:szCs w:val="17"/>
      <w:u w:val="none"/>
      <w:shd w:val="clear" w:color="auto" w:fill="FFFFFF"/>
    </w:rPr>
  </w:style>
  <w:style w:type="character" w:customStyle="1" w:styleId="Calibri1">
    <w:name w:val="Основной текст + Calibri1"/>
    <w:aliases w:val="10 pt1,Полужирный1"/>
    <w:basedOn w:val="10"/>
    <w:uiPriority w:val="99"/>
    <w:rsid w:val="00800C9E"/>
    <w:rPr>
      <w:rFonts w:ascii="Calibri" w:hAnsi="Calibri" w:cs="Calibri"/>
      <w:b/>
      <w:bCs/>
      <w:sz w:val="20"/>
      <w:szCs w:val="20"/>
      <w:u w:val="none"/>
      <w:shd w:val="clear" w:color="auto" w:fill="FFFFFF"/>
    </w:rPr>
  </w:style>
  <w:style w:type="character" w:customStyle="1" w:styleId="Georgia1">
    <w:name w:val="Основной текст + Georgia1"/>
    <w:aliases w:val="84,5 pt9,Интервал 1 pt4"/>
    <w:uiPriority w:val="99"/>
    <w:rsid w:val="00800C9E"/>
    <w:rPr>
      <w:rFonts w:ascii="Georgia" w:hAnsi="Georgia" w:cs="Georgia"/>
      <w:spacing w:val="20"/>
      <w:sz w:val="17"/>
      <w:szCs w:val="17"/>
      <w:u w:val="none"/>
    </w:rPr>
  </w:style>
  <w:style w:type="character" w:customStyle="1" w:styleId="aa">
    <w:name w:val="Основной текст + Малые прописные"/>
    <w:basedOn w:val="10"/>
    <w:uiPriority w:val="99"/>
    <w:rsid w:val="00800C9E"/>
    <w:rPr>
      <w:rFonts w:ascii="Arial" w:hAnsi="Arial" w:cs="Arial"/>
      <w:smallCaps/>
      <w:sz w:val="18"/>
      <w:szCs w:val="18"/>
      <w:u w:val="none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800C9E"/>
    <w:rPr>
      <w:rFonts w:ascii="Calibri" w:hAnsi="Calibri" w:cs="Calibri"/>
      <w:spacing w:val="-10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00C9E"/>
    <w:pPr>
      <w:widowControl w:val="0"/>
      <w:shd w:val="clear" w:color="auto" w:fill="FFFFFF"/>
      <w:spacing w:after="180" w:line="307" w:lineRule="exact"/>
      <w:outlineLvl w:val="1"/>
    </w:pPr>
    <w:rPr>
      <w:rFonts w:ascii="Calibri" w:eastAsiaTheme="minorHAnsi" w:hAnsi="Calibri" w:cs="Calibri"/>
      <w:spacing w:val="-10"/>
      <w:sz w:val="31"/>
      <w:szCs w:val="31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800C9E"/>
    <w:rPr>
      <w:rFonts w:ascii="Calibri" w:hAnsi="Calibri" w:cs="Calibri"/>
      <w:spacing w:val="-10"/>
      <w:sz w:val="31"/>
      <w:szCs w:val="31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800C9E"/>
    <w:rPr>
      <w:rFonts w:ascii="Calibri" w:hAnsi="Calibri" w:cs="Calibri"/>
      <w:spacing w:val="-10"/>
      <w:sz w:val="31"/>
      <w:szCs w:val="3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800C9E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spacing w:val="-10"/>
      <w:sz w:val="31"/>
      <w:szCs w:val="31"/>
      <w:lang w:eastAsia="en-US"/>
    </w:rPr>
  </w:style>
  <w:style w:type="character" w:customStyle="1" w:styleId="30">
    <w:name w:val="Заголовок 3 Знак"/>
    <w:basedOn w:val="a0"/>
    <w:link w:val="3"/>
    <w:rsid w:val="00492A1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b">
    <w:name w:val="Normal (Web)"/>
    <w:basedOn w:val="a"/>
    <w:rsid w:val="00953C4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5B2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6AA5-8509-4A90-BC85-AC9D87E9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Red_Khmer</cp:lastModifiedBy>
  <cp:revision>9</cp:revision>
  <cp:lastPrinted>2012-11-21T15:26:00Z</cp:lastPrinted>
  <dcterms:created xsi:type="dcterms:W3CDTF">2019-04-20T18:02:00Z</dcterms:created>
  <dcterms:modified xsi:type="dcterms:W3CDTF">2019-04-22T07:24:00Z</dcterms:modified>
</cp:coreProperties>
</file>